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34DCB" w14:textId="7351AB35" w:rsidR="00415759" w:rsidRPr="00DA0CDF" w:rsidRDefault="00415759" w:rsidP="00415759">
      <w:pPr>
        <w:shd w:val="clear" w:color="auto" w:fill="FFFFFF"/>
        <w:spacing w:after="0" w:line="240" w:lineRule="auto"/>
        <w:jc w:val="right"/>
        <w:rPr>
          <w:rFonts w:ascii="Calibri" w:eastAsia="Times New Roman" w:hAnsi="Calibri" w:cs="Calibri"/>
          <w:i/>
          <w:sz w:val="20"/>
          <w:szCs w:val="20"/>
        </w:rPr>
      </w:pPr>
      <w:r w:rsidRPr="00F243C5">
        <w:rPr>
          <w:rFonts w:ascii="Calibri" w:eastAsia="Times New Roman" w:hAnsi="Calibri" w:cs="Calibri"/>
          <w:i/>
          <w:sz w:val="20"/>
          <w:szCs w:val="20"/>
        </w:rPr>
        <w:t xml:space="preserve">Załącznik  </w:t>
      </w:r>
      <w:r w:rsidRPr="00F243C5">
        <w:rPr>
          <w:rFonts w:ascii="Calibri" w:eastAsia="Times New Roman" w:hAnsi="Calibri" w:cs="Calibri"/>
          <w:b/>
          <w:i/>
          <w:sz w:val="20"/>
          <w:szCs w:val="20"/>
        </w:rPr>
        <w:t xml:space="preserve">nr </w:t>
      </w:r>
      <w:r w:rsidR="005B0135">
        <w:rPr>
          <w:rFonts w:ascii="Calibri" w:eastAsia="Times New Roman" w:hAnsi="Calibri" w:cs="Calibri"/>
          <w:b/>
          <w:i/>
          <w:sz w:val="20"/>
          <w:szCs w:val="20"/>
        </w:rPr>
        <w:t>8</w:t>
      </w:r>
      <w:r w:rsidRPr="00F243C5">
        <w:rPr>
          <w:rFonts w:ascii="Calibri" w:eastAsia="Times New Roman" w:hAnsi="Calibri" w:cs="Calibri"/>
          <w:i/>
          <w:sz w:val="20"/>
          <w:szCs w:val="20"/>
        </w:rPr>
        <w:t xml:space="preserve"> do wniosku</w:t>
      </w:r>
    </w:p>
    <w:p w14:paraId="201C220A" w14:textId="77777777" w:rsidR="00415759" w:rsidRPr="00DA0CDF" w:rsidRDefault="00415759" w:rsidP="00415759">
      <w:pPr>
        <w:spacing w:after="0" w:line="240" w:lineRule="auto"/>
        <w:jc w:val="center"/>
        <w:rPr>
          <w:rFonts w:ascii="Calibri" w:eastAsia="Times New Roman" w:hAnsi="Calibri" w:cs="Calibri"/>
          <w:b/>
          <w:sz w:val="24"/>
          <w:szCs w:val="24"/>
        </w:rPr>
      </w:pPr>
      <w:r w:rsidRPr="00DA0CDF">
        <w:rPr>
          <w:rFonts w:ascii="Calibri" w:eastAsia="Times New Roman" w:hAnsi="Calibri" w:cs="Calibri"/>
          <w:b/>
          <w:noProof/>
          <w:szCs w:val="24"/>
          <w:lang w:eastAsia="pl-PL"/>
        </w:rPr>
        <mc:AlternateContent>
          <mc:Choice Requires="wps">
            <w:drawing>
              <wp:anchor distT="0" distB="0" distL="114300" distR="114300" simplePos="0" relativeHeight="251684864" behindDoc="0" locked="0" layoutInCell="1" allowOverlap="1" wp14:anchorId="3B749886" wp14:editId="030C1344">
                <wp:simplePos x="0" y="0"/>
                <wp:positionH relativeFrom="margin">
                  <wp:align>right</wp:align>
                </wp:positionH>
                <wp:positionV relativeFrom="paragraph">
                  <wp:posOffset>96180</wp:posOffset>
                </wp:positionV>
                <wp:extent cx="6762218" cy="503464"/>
                <wp:effectExtent l="19050" t="19050" r="38735" b="4953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218" cy="503464"/>
                        </a:xfrm>
                        <a:prstGeom prst="rect">
                          <a:avLst/>
                        </a:prstGeom>
                        <a:solidFill>
                          <a:srgbClr val="FFCCFF"/>
                        </a:solidFill>
                        <a:ln w="38100">
                          <a:solidFill>
                            <a:srgbClr val="FFFFFF"/>
                          </a:solidFill>
                          <a:miter lim="800000"/>
                          <a:headEnd/>
                          <a:tailEnd/>
                        </a:ln>
                        <a:effectLst>
                          <a:outerShdw dist="28398" dir="3806097" algn="ctr" rotWithShape="0">
                            <a:srgbClr val="4E6128">
                              <a:alpha val="50000"/>
                            </a:srgbClr>
                          </a:outerShdw>
                        </a:effectLst>
                      </wps:spPr>
                      <wps:txbx>
                        <w:txbxContent>
                          <w:p w14:paraId="71D2FFC2" w14:textId="77777777" w:rsidR="00415759" w:rsidRPr="000C35B4" w:rsidRDefault="00415759" w:rsidP="00415759">
                            <w:pPr>
                              <w:spacing w:after="0"/>
                              <w:jc w:val="center"/>
                              <w:rPr>
                                <w:rFonts w:ascii="Calibri" w:hAnsi="Calibri" w:cs="Calibri"/>
                                <w:b/>
                              </w:rPr>
                            </w:pPr>
                            <w:r w:rsidRPr="000C35B4">
                              <w:rPr>
                                <w:rFonts w:ascii="Calibri" w:hAnsi="Calibri" w:cs="Calibri"/>
                                <w:b/>
                              </w:rPr>
                              <w:t xml:space="preserve">PRZETWARZANIE DANYCH OSOBOWTYCH </w:t>
                            </w:r>
                          </w:p>
                          <w:p w14:paraId="46AA9E9A" w14:textId="77777777" w:rsidR="00415759" w:rsidRPr="000C35B4" w:rsidRDefault="00415759" w:rsidP="00415759">
                            <w:pPr>
                              <w:spacing w:after="0"/>
                              <w:jc w:val="center"/>
                              <w:rPr>
                                <w:rFonts w:ascii="Calibri" w:hAnsi="Calibri" w:cs="Calibri"/>
                                <w:i/>
                              </w:rPr>
                            </w:pPr>
                            <w:r w:rsidRPr="000C35B4">
                              <w:rPr>
                                <w:rFonts w:ascii="Calibri" w:hAnsi="Calibri" w:cs="Calibri"/>
                                <w:i/>
                              </w:rPr>
                              <w:t>Dotyczy małżonka wnioskodawcy</w:t>
                            </w:r>
                            <w:r>
                              <w:rPr>
                                <w:rFonts w:ascii="Calibri" w:hAnsi="Calibri" w:cs="Calibri"/>
                                <w:i/>
                              </w:rPr>
                              <w:t xml:space="preserve"> </w:t>
                            </w:r>
                            <w:r w:rsidRPr="000C35B4">
                              <w:rPr>
                                <w:rFonts w:ascii="Calibri" w:hAnsi="Calibri" w:cs="Calibri"/>
                                <w:i/>
                              </w:rPr>
                              <w:t xml:space="preserve">oraz </w:t>
                            </w:r>
                            <w:r>
                              <w:rPr>
                                <w:rFonts w:ascii="Calibri" w:hAnsi="Calibri" w:cs="Calibri"/>
                                <w:i/>
                              </w:rPr>
                              <w:t>p</w:t>
                            </w:r>
                            <w:r w:rsidRPr="000C35B4">
                              <w:rPr>
                                <w:rFonts w:ascii="Calibri" w:hAnsi="Calibri" w:cs="Calibri"/>
                                <w:i/>
                              </w:rPr>
                              <w:t xml:space="preserve">oręczyciela i jego małżonka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49886" id="Prostokąt 3" o:spid="_x0000_s1026" style="position:absolute;left:0;text-align:left;margin-left:481.25pt;margin-top:7.55pt;width:532.45pt;height:39.6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" fillcolor="#fcf" strokecolor="white" strokeweight="3pt">
                <v:shadow on="t" color="#4e6128" opacity=".5" offset="1pt"/>
                <v:textbox>
                  <w:txbxContent>
                    <w:p w14:paraId="71D2FFC2" w14:textId="77777777" w:rsidR="00415759" w:rsidRPr="000C35B4" w:rsidRDefault="00415759" w:rsidP="00415759">
                      <w:pPr>
                        <w:spacing w:after="0"/>
                        <w:jc w:val="center"/>
                        <w:rPr>
                          <w:rFonts w:ascii="Calibri" w:hAnsi="Calibri" w:cs="Calibri"/>
                          <w:b/>
                        </w:rPr>
                      </w:pPr>
                      <w:r w:rsidRPr="000C35B4">
                        <w:rPr>
                          <w:rFonts w:ascii="Calibri" w:hAnsi="Calibri" w:cs="Calibri"/>
                          <w:b/>
                        </w:rPr>
                        <w:t xml:space="preserve">PRZETWARZANIE DANYCH OSOBOWTYCH </w:t>
                      </w:r>
                    </w:p>
                    <w:p w14:paraId="46AA9E9A" w14:textId="77777777" w:rsidR="00415759" w:rsidRPr="000C35B4" w:rsidRDefault="00415759" w:rsidP="00415759">
                      <w:pPr>
                        <w:spacing w:after="0"/>
                        <w:jc w:val="center"/>
                        <w:rPr>
                          <w:rFonts w:ascii="Calibri" w:hAnsi="Calibri" w:cs="Calibri"/>
                          <w:i/>
                        </w:rPr>
                      </w:pPr>
                      <w:r w:rsidRPr="000C35B4">
                        <w:rPr>
                          <w:rFonts w:ascii="Calibri" w:hAnsi="Calibri" w:cs="Calibri"/>
                          <w:i/>
                        </w:rPr>
                        <w:t>Dotyczy małżonka wnioskodawcy</w:t>
                      </w:r>
                      <w:r>
                        <w:rPr>
                          <w:rFonts w:ascii="Calibri" w:hAnsi="Calibri" w:cs="Calibri"/>
                          <w:i/>
                        </w:rPr>
                        <w:t xml:space="preserve"> </w:t>
                      </w:r>
                      <w:r w:rsidRPr="000C35B4">
                        <w:rPr>
                          <w:rFonts w:ascii="Calibri" w:hAnsi="Calibri" w:cs="Calibri"/>
                          <w:i/>
                        </w:rPr>
                        <w:t xml:space="preserve">oraz </w:t>
                      </w:r>
                      <w:r>
                        <w:rPr>
                          <w:rFonts w:ascii="Calibri" w:hAnsi="Calibri" w:cs="Calibri"/>
                          <w:i/>
                        </w:rPr>
                        <w:t>p</w:t>
                      </w:r>
                      <w:r w:rsidRPr="000C35B4">
                        <w:rPr>
                          <w:rFonts w:ascii="Calibri" w:hAnsi="Calibri" w:cs="Calibri"/>
                          <w:i/>
                        </w:rPr>
                        <w:t xml:space="preserve">oręczyciela i jego małżonka </w:t>
                      </w:r>
                    </w:p>
                  </w:txbxContent>
                </v:textbox>
                <w10:wrap anchorx="margin"/>
              </v:rect>
            </w:pict>
          </mc:Fallback>
        </mc:AlternateContent>
      </w:r>
    </w:p>
    <w:p w14:paraId="7252A36F" w14:textId="77777777" w:rsidR="00415759" w:rsidRPr="00DA0CDF" w:rsidRDefault="00415759" w:rsidP="00415759">
      <w:pPr>
        <w:spacing w:after="0" w:line="240" w:lineRule="auto"/>
        <w:jc w:val="center"/>
        <w:rPr>
          <w:rFonts w:ascii="Calibri" w:eastAsia="Times New Roman" w:hAnsi="Calibri" w:cs="Calibri"/>
          <w:b/>
          <w:sz w:val="24"/>
          <w:szCs w:val="24"/>
        </w:rPr>
      </w:pPr>
    </w:p>
    <w:p w14:paraId="6754D64D" w14:textId="77777777" w:rsidR="00415759" w:rsidRPr="00DA0CDF" w:rsidRDefault="00415759" w:rsidP="00415759">
      <w:pPr>
        <w:spacing w:after="0" w:line="240" w:lineRule="auto"/>
        <w:jc w:val="center"/>
        <w:rPr>
          <w:rFonts w:ascii="Calibri" w:eastAsia="Times New Roman" w:hAnsi="Calibri" w:cs="Calibri"/>
          <w:b/>
          <w:sz w:val="24"/>
          <w:szCs w:val="24"/>
        </w:rPr>
      </w:pPr>
    </w:p>
    <w:p w14:paraId="3CAE4747" w14:textId="77777777" w:rsidR="00415759" w:rsidRPr="00DA0CDF" w:rsidRDefault="00415759" w:rsidP="00415759">
      <w:pPr>
        <w:spacing w:after="0" w:line="240" w:lineRule="auto"/>
        <w:jc w:val="center"/>
        <w:rPr>
          <w:rFonts w:ascii="Calibri" w:eastAsia="Times New Roman" w:hAnsi="Calibri" w:cs="Calibri"/>
          <w:b/>
          <w:sz w:val="24"/>
          <w:szCs w:val="24"/>
        </w:rPr>
      </w:pPr>
    </w:p>
    <w:p w14:paraId="04F13993" w14:textId="77777777" w:rsidR="00415759" w:rsidRPr="00A637DA" w:rsidRDefault="00415759" w:rsidP="00415759">
      <w:pPr>
        <w:spacing w:after="0" w:line="240" w:lineRule="auto"/>
        <w:jc w:val="both"/>
        <w:rPr>
          <w:rFonts w:ascii="Calibri" w:eastAsia="Calibri" w:hAnsi="Calibri" w:cs="Calibri"/>
          <w:spacing w:val="-4"/>
          <w:sz w:val="20"/>
          <w:szCs w:val="20"/>
        </w:rPr>
      </w:pPr>
      <w:r w:rsidRPr="00A637DA">
        <w:rPr>
          <w:rFonts w:ascii="Calibri" w:eastAsia="Calibri" w:hAnsi="Calibri" w:cs="Calibri"/>
          <w:spacing w:val="-4"/>
          <w:sz w:val="20"/>
          <w:szCs w:val="20"/>
        </w:rPr>
        <w:t xml:space="preserve">Zgodnie z art. 13 Rozporządzenia Parlamentu Europejskiego i Rady (UE) 2016/679 z dnia 27 kwietnia 2016 r. (RODO), informujemy, że: </w:t>
      </w:r>
    </w:p>
    <w:p w14:paraId="353A7A85" w14:textId="77777777" w:rsidR="00415759" w:rsidRPr="00A637DA" w:rsidRDefault="00415759" w:rsidP="00415759">
      <w:pPr>
        <w:numPr>
          <w:ilvl w:val="0"/>
          <w:numId w:val="23"/>
        </w:numPr>
        <w:spacing w:after="0" w:line="240" w:lineRule="auto"/>
        <w:ind w:left="284" w:hanging="284"/>
        <w:contextualSpacing/>
        <w:jc w:val="both"/>
        <w:rPr>
          <w:rFonts w:ascii="Calibri" w:eastAsia="Calibri" w:hAnsi="Calibri" w:cs="Calibri"/>
          <w:b/>
          <w:bCs/>
          <w:sz w:val="20"/>
          <w:szCs w:val="20"/>
        </w:rPr>
      </w:pPr>
      <w:r w:rsidRPr="00A637DA">
        <w:rPr>
          <w:rFonts w:ascii="Calibri" w:eastAsia="Calibri" w:hAnsi="Calibri" w:cs="Calibri"/>
          <w:b/>
          <w:bCs/>
          <w:sz w:val="20"/>
          <w:szCs w:val="20"/>
        </w:rPr>
        <w:t xml:space="preserve">Administrator danych osobowych </w:t>
      </w:r>
    </w:p>
    <w:p w14:paraId="1F7B0A0C" w14:textId="77777777" w:rsidR="00415759" w:rsidRPr="00A637DA" w:rsidRDefault="00415759" w:rsidP="00415759">
      <w:pPr>
        <w:spacing w:after="0" w:line="240" w:lineRule="auto"/>
        <w:ind w:left="568" w:hanging="284"/>
        <w:jc w:val="both"/>
        <w:rPr>
          <w:rFonts w:ascii="Calibri" w:eastAsia="Calibri" w:hAnsi="Calibri" w:cs="Calibri"/>
          <w:sz w:val="20"/>
          <w:szCs w:val="20"/>
        </w:rPr>
      </w:pPr>
      <w:r w:rsidRPr="00A637DA">
        <w:rPr>
          <w:rFonts w:ascii="Calibri" w:eastAsia="Calibri" w:hAnsi="Calibri" w:cs="Calibri"/>
          <w:sz w:val="20"/>
          <w:szCs w:val="20"/>
        </w:rPr>
        <w:t>Administratorem Twoich danych osobowych jest Powiatowy Urząd Pracy w Gryfinie, ul. Sprzymierzonych 1,</w:t>
      </w:r>
    </w:p>
    <w:p w14:paraId="4E3D3E02" w14:textId="77777777" w:rsidR="00415759" w:rsidRPr="00A637DA" w:rsidRDefault="00415759" w:rsidP="00415759">
      <w:pPr>
        <w:spacing w:after="0" w:line="240" w:lineRule="auto"/>
        <w:ind w:left="568" w:hanging="284"/>
        <w:jc w:val="both"/>
        <w:rPr>
          <w:rFonts w:ascii="Calibri" w:eastAsia="Calibri" w:hAnsi="Calibri" w:cs="Calibri"/>
          <w:sz w:val="20"/>
          <w:szCs w:val="20"/>
        </w:rPr>
      </w:pPr>
      <w:r w:rsidRPr="00A637DA">
        <w:rPr>
          <w:rFonts w:ascii="Calibri" w:eastAsia="Calibri" w:hAnsi="Calibri" w:cs="Calibri"/>
          <w:sz w:val="20"/>
          <w:szCs w:val="20"/>
        </w:rPr>
        <w:t xml:space="preserve">74-100 Gryfino, adres e-mail: szgy@praca.gov.pl, tel. 91 416-45-15. </w:t>
      </w:r>
    </w:p>
    <w:p w14:paraId="1E80AFCA" w14:textId="77777777" w:rsidR="00415759" w:rsidRPr="00A637DA" w:rsidRDefault="00415759" w:rsidP="00415759">
      <w:pPr>
        <w:numPr>
          <w:ilvl w:val="0"/>
          <w:numId w:val="23"/>
        </w:numPr>
        <w:spacing w:after="0" w:line="240" w:lineRule="auto"/>
        <w:ind w:left="284" w:hanging="284"/>
        <w:contextualSpacing/>
        <w:jc w:val="both"/>
        <w:rPr>
          <w:rFonts w:ascii="Calibri" w:eastAsia="Calibri" w:hAnsi="Calibri" w:cs="Calibri"/>
          <w:b/>
          <w:bCs/>
          <w:sz w:val="20"/>
          <w:szCs w:val="20"/>
        </w:rPr>
      </w:pPr>
      <w:r w:rsidRPr="00A637DA">
        <w:rPr>
          <w:rFonts w:ascii="Calibri" w:eastAsia="Calibri" w:hAnsi="Calibri" w:cs="Calibri"/>
          <w:b/>
          <w:bCs/>
          <w:sz w:val="20"/>
          <w:szCs w:val="20"/>
        </w:rPr>
        <w:t xml:space="preserve">Inspektor ochrony danych </w:t>
      </w:r>
    </w:p>
    <w:p w14:paraId="49E4A2C9" w14:textId="77777777" w:rsidR="00415759" w:rsidRPr="00A637DA" w:rsidRDefault="00415759" w:rsidP="00415759">
      <w:pPr>
        <w:spacing w:after="0" w:line="240" w:lineRule="auto"/>
        <w:ind w:left="284"/>
        <w:rPr>
          <w:rFonts w:ascii="Calibri" w:eastAsia="Calibri" w:hAnsi="Calibri" w:cs="Calibri"/>
          <w:sz w:val="20"/>
          <w:szCs w:val="20"/>
        </w:rPr>
      </w:pPr>
      <w:r w:rsidRPr="00A637DA">
        <w:rPr>
          <w:rFonts w:ascii="Calibri" w:eastAsia="Calibri" w:hAnsi="Calibri" w:cs="Calibri"/>
          <w:sz w:val="20"/>
          <w:szCs w:val="20"/>
        </w:rPr>
        <w:t xml:space="preserve">W przypadku jakichkolwiek pytań dotyczących przetwarzania danych osobowych, prosimy o kontakt z Inspektorem Ochrony Danych Powiatowego Urzędu Pracy w Gryfinie pod adresem: e-mail: iod@gryfino.praca.gov.pl lub pisząc na adres korespondencyjny administratora: Powiatowy Urząd Pracy w Gryfinie, ul. Sprzymierzonych 1, 74-100 Gryfino, z dopiskiem „Inspektor Ochrony Danych”. </w:t>
      </w:r>
    </w:p>
    <w:p w14:paraId="6345E105" w14:textId="77777777" w:rsidR="00415759" w:rsidRPr="00A637DA" w:rsidRDefault="00415759" w:rsidP="00415759">
      <w:pPr>
        <w:numPr>
          <w:ilvl w:val="0"/>
          <w:numId w:val="23"/>
        </w:numPr>
        <w:spacing w:after="0" w:line="240" w:lineRule="auto"/>
        <w:ind w:left="284" w:hanging="284"/>
        <w:contextualSpacing/>
        <w:jc w:val="both"/>
        <w:rPr>
          <w:rFonts w:ascii="Calibri" w:eastAsia="Calibri" w:hAnsi="Calibri" w:cs="Calibri"/>
          <w:b/>
          <w:bCs/>
          <w:sz w:val="20"/>
          <w:szCs w:val="20"/>
        </w:rPr>
      </w:pPr>
      <w:r w:rsidRPr="00A637DA">
        <w:rPr>
          <w:rFonts w:ascii="Calibri" w:eastAsia="Calibri" w:hAnsi="Calibri" w:cs="Calibri"/>
          <w:b/>
          <w:bCs/>
          <w:sz w:val="20"/>
          <w:szCs w:val="20"/>
        </w:rPr>
        <w:t xml:space="preserve">Cele i podstawy prawne przetwarzania danych </w:t>
      </w:r>
    </w:p>
    <w:p w14:paraId="0AD65B28" w14:textId="77777777" w:rsidR="00415759" w:rsidRPr="00A637DA" w:rsidRDefault="00415759" w:rsidP="00415759">
      <w:pPr>
        <w:spacing w:after="0" w:line="240" w:lineRule="auto"/>
        <w:ind w:left="568" w:hanging="284"/>
        <w:contextualSpacing/>
        <w:rPr>
          <w:rFonts w:ascii="Calibri" w:eastAsia="Calibri" w:hAnsi="Calibri" w:cs="Calibri"/>
          <w:sz w:val="20"/>
          <w:szCs w:val="20"/>
        </w:rPr>
      </w:pPr>
      <w:r w:rsidRPr="00A637DA">
        <w:rPr>
          <w:rFonts w:ascii="Calibri" w:eastAsia="Calibri" w:hAnsi="Calibri" w:cs="Calibri"/>
          <w:sz w:val="20"/>
          <w:szCs w:val="20"/>
        </w:rPr>
        <w:t xml:space="preserve">Twoje  dane osobowe przetwarzane będą w celu: </w:t>
      </w:r>
    </w:p>
    <w:p w14:paraId="5C73B4F1" w14:textId="77777777" w:rsidR="00415759" w:rsidRPr="00A637DA" w:rsidRDefault="00415759" w:rsidP="00415759">
      <w:pPr>
        <w:numPr>
          <w:ilvl w:val="0"/>
          <w:numId w:val="24"/>
        </w:numPr>
        <w:spacing w:after="0" w:line="240" w:lineRule="auto"/>
        <w:ind w:left="567" w:hanging="283"/>
        <w:contextualSpacing/>
        <w:jc w:val="both"/>
        <w:rPr>
          <w:rFonts w:ascii="Calibri" w:eastAsia="Calibri" w:hAnsi="Calibri" w:cs="Calibri"/>
          <w:i/>
          <w:iCs/>
          <w:sz w:val="20"/>
          <w:szCs w:val="20"/>
        </w:rPr>
      </w:pPr>
      <w:r w:rsidRPr="00A637DA">
        <w:rPr>
          <w:rFonts w:ascii="Calibri" w:eastAsia="Calibri" w:hAnsi="Calibri" w:cs="Calibri"/>
          <w:sz w:val="20"/>
          <w:szCs w:val="20"/>
        </w:rPr>
        <w:t xml:space="preserve">realizacji zadań publicznych Powiatowego Urzędu Pracy wynikających z przepisów ustawy z dnia 20 marca 2025 r. o rynku pracy i służbach zatrudnienia, w szczególności w zakresie: </w:t>
      </w:r>
      <w:r w:rsidRPr="00A637DA">
        <w:rPr>
          <w:rFonts w:ascii="Calibri" w:eastAsia="Calibri" w:hAnsi="Calibri" w:cs="Calibri"/>
          <w:i/>
          <w:iCs/>
          <w:sz w:val="20"/>
          <w:szCs w:val="20"/>
        </w:rPr>
        <w:t xml:space="preserve">organizowania i finansowania form pomocy określonych w ustawie, udzielania informacji o dostępnych formach pomocy, prowadzenia sprawozdawczości i badań statystycznych, kontroli prawidłowości realizacji wsparcia, współpracy z WUP – </w:t>
      </w:r>
    </w:p>
    <w:p w14:paraId="5DF17038" w14:textId="77777777" w:rsidR="00415759" w:rsidRPr="00A637DA" w:rsidRDefault="00415759" w:rsidP="00415759">
      <w:pPr>
        <w:spacing w:after="0" w:line="240" w:lineRule="auto"/>
        <w:ind w:left="567" w:hanging="283"/>
        <w:contextualSpacing/>
        <w:jc w:val="both"/>
        <w:rPr>
          <w:rFonts w:ascii="Calibri" w:eastAsia="Calibri" w:hAnsi="Calibri" w:cs="Calibri"/>
          <w:i/>
          <w:iCs/>
          <w:sz w:val="20"/>
          <w:szCs w:val="20"/>
        </w:rPr>
      </w:pPr>
      <w:r w:rsidRPr="00A637DA">
        <w:rPr>
          <w:rFonts w:ascii="Calibri" w:eastAsia="Calibri" w:hAnsi="Calibri" w:cs="Calibri"/>
          <w:i/>
          <w:iCs/>
          <w:sz w:val="20"/>
          <w:szCs w:val="20"/>
        </w:rPr>
        <w:t>- w zakresie wynikającym z przepisów prawa;</w:t>
      </w:r>
    </w:p>
    <w:p w14:paraId="126AF90D" w14:textId="77777777" w:rsidR="00415759" w:rsidRPr="00A637DA" w:rsidRDefault="00415759" w:rsidP="00415759">
      <w:pPr>
        <w:numPr>
          <w:ilvl w:val="0"/>
          <w:numId w:val="24"/>
        </w:numPr>
        <w:spacing w:after="0" w:line="240" w:lineRule="auto"/>
        <w:ind w:left="567" w:hanging="283"/>
        <w:contextualSpacing/>
        <w:jc w:val="both"/>
        <w:rPr>
          <w:rFonts w:ascii="Calibri" w:eastAsia="Calibri" w:hAnsi="Calibri" w:cs="Calibri"/>
          <w:i/>
          <w:iCs/>
          <w:sz w:val="20"/>
          <w:szCs w:val="20"/>
        </w:rPr>
      </w:pPr>
      <w:r w:rsidRPr="00A637DA">
        <w:rPr>
          <w:rFonts w:ascii="Calibri" w:eastAsia="Calibri" w:hAnsi="Calibri" w:cs="Calibri"/>
          <w:sz w:val="20"/>
          <w:szCs w:val="20"/>
        </w:rPr>
        <w:t>publikacji danych w Biuletynie Informacji Publicznej (w zakresie wymaganym przepisami);</w:t>
      </w:r>
    </w:p>
    <w:p w14:paraId="2CE11FFF" w14:textId="77777777" w:rsidR="00415759" w:rsidRPr="00A637DA" w:rsidRDefault="00415759" w:rsidP="00415759">
      <w:pPr>
        <w:numPr>
          <w:ilvl w:val="0"/>
          <w:numId w:val="24"/>
        </w:numPr>
        <w:spacing w:after="0" w:line="240" w:lineRule="auto"/>
        <w:ind w:left="567" w:hanging="283"/>
        <w:contextualSpacing/>
        <w:jc w:val="both"/>
        <w:rPr>
          <w:rFonts w:ascii="Calibri" w:eastAsia="Calibri" w:hAnsi="Calibri" w:cs="Calibri"/>
          <w:i/>
          <w:iCs/>
          <w:sz w:val="20"/>
          <w:szCs w:val="20"/>
        </w:rPr>
      </w:pPr>
      <w:r w:rsidRPr="00A637DA">
        <w:rPr>
          <w:rFonts w:ascii="Calibri" w:eastAsia="Calibri" w:hAnsi="Calibri" w:cs="Calibri"/>
          <w:sz w:val="20"/>
          <w:szCs w:val="20"/>
        </w:rPr>
        <w:t xml:space="preserve">archiwizacji dokumentacji. </w:t>
      </w:r>
    </w:p>
    <w:p w14:paraId="53953CEC" w14:textId="77777777" w:rsidR="00415759" w:rsidRPr="00A637DA" w:rsidRDefault="00415759" w:rsidP="00415759">
      <w:pPr>
        <w:spacing w:after="0" w:line="240" w:lineRule="auto"/>
        <w:ind w:left="568" w:hanging="284"/>
        <w:contextualSpacing/>
        <w:rPr>
          <w:rFonts w:ascii="Calibri" w:eastAsia="Calibri" w:hAnsi="Calibri" w:cs="Calibri"/>
          <w:sz w:val="20"/>
          <w:szCs w:val="20"/>
        </w:rPr>
      </w:pPr>
      <w:r w:rsidRPr="00A637DA">
        <w:rPr>
          <w:rFonts w:ascii="Calibri" w:eastAsia="Calibri" w:hAnsi="Calibri" w:cs="Calibri"/>
          <w:b/>
          <w:bCs/>
          <w:sz w:val="20"/>
          <w:szCs w:val="20"/>
        </w:rPr>
        <w:t>Podstawą prawną przetwarzania Twoich danych osobowych jest</w:t>
      </w:r>
      <w:r w:rsidRPr="00A637DA">
        <w:rPr>
          <w:rFonts w:ascii="Calibri" w:eastAsia="Calibri" w:hAnsi="Calibri" w:cs="Calibri"/>
          <w:sz w:val="20"/>
          <w:szCs w:val="20"/>
        </w:rPr>
        <w:t xml:space="preserve">: </w:t>
      </w:r>
    </w:p>
    <w:p w14:paraId="1F4F07EC" w14:textId="77777777" w:rsidR="00415759" w:rsidRPr="00A637DA" w:rsidRDefault="00415759" w:rsidP="00415759">
      <w:pPr>
        <w:numPr>
          <w:ilvl w:val="0"/>
          <w:numId w:val="25"/>
        </w:numPr>
        <w:spacing w:after="0" w:line="240" w:lineRule="auto"/>
        <w:ind w:left="567" w:hanging="283"/>
        <w:jc w:val="both"/>
        <w:rPr>
          <w:rFonts w:ascii="Calibri" w:eastAsia="Calibri" w:hAnsi="Calibri" w:cs="Calibri"/>
          <w:sz w:val="20"/>
          <w:szCs w:val="20"/>
        </w:rPr>
      </w:pPr>
      <w:r w:rsidRPr="00A637DA">
        <w:rPr>
          <w:rFonts w:ascii="Calibri" w:eastAsia="Calibri" w:hAnsi="Calibri" w:cs="Calibri"/>
          <w:sz w:val="20"/>
          <w:szCs w:val="20"/>
        </w:rPr>
        <w:t>art. 6 ust. 1 lit. b) RODO - przetwarzanie jest niezbędne do wykonania umowy, której stroną jest osoba, której dane dotyczą, lub do podjęcia działań na żądanie osoby, której dane dotyczą, przed zawarciem umowy;</w:t>
      </w:r>
    </w:p>
    <w:p w14:paraId="35EFA893" w14:textId="77777777" w:rsidR="00415759" w:rsidRPr="00A637DA" w:rsidRDefault="00415759" w:rsidP="00415759">
      <w:pPr>
        <w:numPr>
          <w:ilvl w:val="0"/>
          <w:numId w:val="25"/>
        </w:numPr>
        <w:spacing w:after="0" w:line="240" w:lineRule="auto"/>
        <w:ind w:left="567" w:hanging="283"/>
        <w:jc w:val="both"/>
        <w:rPr>
          <w:rFonts w:ascii="Calibri" w:eastAsia="Calibri" w:hAnsi="Calibri" w:cs="Calibri"/>
          <w:sz w:val="20"/>
          <w:szCs w:val="20"/>
        </w:rPr>
      </w:pPr>
      <w:r w:rsidRPr="00A637DA">
        <w:rPr>
          <w:rFonts w:ascii="Calibri" w:eastAsia="Calibri" w:hAnsi="Calibri" w:cs="Calibri"/>
          <w:sz w:val="20"/>
          <w:szCs w:val="20"/>
        </w:rPr>
        <w:t>art. 6 ust. 1 lit. c) RODO – obowiązek prawny ciążący na administratorze (na podstawie przepisów ustawy z dnia 20 marca 2025 r. o rynku pracy i służbach zatrudnienia);</w:t>
      </w:r>
    </w:p>
    <w:p w14:paraId="4622DFF3" w14:textId="77777777" w:rsidR="00415759" w:rsidRPr="00A637DA" w:rsidRDefault="00415759" w:rsidP="00415759">
      <w:pPr>
        <w:numPr>
          <w:ilvl w:val="0"/>
          <w:numId w:val="25"/>
        </w:numPr>
        <w:spacing w:after="0" w:line="240" w:lineRule="auto"/>
        <w:ind w:left="567" w:hanging="283"/>
        <w:jc w:val="both"/>
        <w:rPr>
          <w:rFonts w:ascii="Calibri" w:eastAsia="Calibri" w:hAnsi="Calibri" w:cs="Calibri"/>
          <w:sz w:val="20"/>
          <w:szCs w:val="20"/>
        </w:rPr>
      </w:pPr>
      <w:r w:rsidRPr="00A637DA">
        <w:rPr>
          <w:rFonts w:ascii="Calibri" w:eastAsia="Calibri" w:hAnsi="Calibri" w:cs="Calibri"/>
          <w:sz w:val="20"/>
          <w:szCs w:val="20"/>
        </w:rPr>
        <w:t>art. 6 ust. 1 lit. e) RODO – wykonywanie zadania realizowanego w interesie publicznym (organizowanie i finansowanie form pomocy określonych w ustawie);</w:t>
      </w:r>
    </w:p>
    <w:p w14:paraId="42F6513B" w14:textId="77777777" w:rsidR="00415759" w:rsidRPr="00A637DA" w:rsidRDefault="00415759" w:rsidP="00415759">
      <w:pPr>
        <w:numPr>
          <w:ilvl w:val="0"/>
          <w:numId w:val="25"/>
        </w:numPr>
        <w:spacing w:after="0" w:line="240" w:lineRule="auto"/>
        <w:ind w:left="567" w:hanging="283"/>
        <w:jc w:val="both"/>
        <w:rPr>
          <w:rFonts w:ascii="Calibri" w:eastAsia="Calibri" w:hAnsi="Calibri" w:cs="Calibri"/>
          <w:sz w:val="20"/>
          <w:szCs w:val="20"/>
        </w:rPr>
      </w:pPr>
      <w:r w:rsidRPr="00A637DA">
        <w:rPr>
          <w:rFonts w:ascii="Calibri" w:eastAsia="Calibri" w:hAnsi="Calibri" w:cs="Calibri"/>
          <w:sz w:val="20"/>
          <w:szCs w:val="20"/>
        </w:rPr>
        <w:t>art. 9 ust. 2 lit. b), g), h) RODO – w przypadku danych szczególnych kategorii;</w:t>
      </w:r>
    </w:p>
    <w:p w14:paraId="7E972A1C" w14:textId="77777777" w:rsidR="00415759" w:rsidRPr="00A637DA" w:rsidRDefault="00415759" w:rsidP="00415759">
      <w:pPr>
        <w:numPr>
          <w:ilvl w:val="0"/>
          <w:numId w:val="25"/>
        </w:numPr>
        <w:spacing w:after="0" w:line="240" w:lineRule="auto"/>
        <w:ind w:left="567" w:hanging="283"/>
        <w:jc w:val="both"/>
        <w:rPr>
          <w:rFonts w:ascii="Calibri" w:eastAsia="Calibri" w:hAnsi="Calibri" w:cs="Calibri"/>
          <w:sz w:val="20"/>
          <w:szCs w:val="20"/>
        </w:rPr>
      </w:pPr>
      <w:r w:rsidRPr="00A637DA">
        <w:rPr>
          <w:rFonts w:ascii="Calibri" w:eastAsia="Calibri" w:hAnsi="Calibri" w:cs="Calibri"/>
          <w:sz w:val="20"/>
          <w:szCs w:val="20"/>
        </w:rPr>
        <w:t>ustawa z dnia 14 lipca 1983 r. o narodowym zasobie archiwalnym i archiwach – w zakresie archiwizacji dokumentacji;</w:t>
      </w:r>
    </w:p>
    <w:p w14:paraId="083760AC" w14:textId="77777777" w:rsidR="00415759" w:rsidRPr="00A637DA" w:rsidRDefault="00415759" w:rsidP="00415759">
      <w:pPr>
        <w:numPr>
          <w:ilvl w:val="0"/>
          <w:numId w:val="23"/>
        </w:numPr>
        <w:spacing w:after="0" w:line="240" w:lineRule="auto"/>
        <w:ind w:left="284" w:hanging="284"/>
        <w:contextualSpacing/>
        <w:jc w:val="both"/>
        <w:rPr>
          <w:rFonts w:ascii="Calibri" w:eastAsia="Calibri" w:hAnsi="Calibri" w:cs="Calibri"/>
          <w:b/>
          <w:bCs/>
          <w:sz w:val="20"/>
          <w:szCs w:val="20"/>
        </w:rPr>
      </w:pPr>
      <w:r w:rsidRPr="00A637DA">
        <w:rPr>
          <w:rFonts w:ascii="Calibri" w:eastAsia="Calibri" w:hAnsi="Calibri" w:cs="Calibri"/>
          <w:b/>
          <w:bCs/>
          <w:sz w:val="20"/>
          <w:szCs w:val="20"/>
        </w:rPr>
        <w:t xml:space="preserve">Odbiorcy danych  </w:t>
      </w:r>
    </w:p>
    <w:p w14:paraId="4F845A8F" w14:textId="77777777" w:rsidR="00415759" w:rsidRPr="00A637DA" w:rsidRDefault="00415759" w:rsidP="00415759">
      <w:pPr>
        <w:spacing w:after="0" w:line="240" w:lineRule="auto"/>
        <w:ind w:left="284"/>
        <w:jc w:val="both"/>
        <w:rPr>
          <w:rFonts w:ascii="Calibri" w:eastAsia="Calibri" w:hAnsi="Calibri" w:cs="Calibri"/>
          <w:sz w:val="20"/>
          <w:szCs w:val="20"/>
        </w:rPr>
      </w:pPr>
      <w:r w:rsidRPr="00A637DA">
        <w:rPr>
          <w:rFonts w:ascii="Calibri" w:eastAsia="Calibri" w:hAnsi="Calibri" w:cs="Calibri"/>
          <w:sz w:val="20"/>
          <w:szCs w:val="20"/>
        </w:rPr>
        <w:t xml:space="preserve">Dane mogą być udostępniane wyłącznie podmiotom uprawnionym na podstawie przepisów prawa (np. ZUS, PFRON, </w:t>
      </w:r>
      <w:proofErr w:type="spellStart"/>
      <w:r w:rsidRPr="00A637DA">
        <w:rPr>
          <w:rFonts w:ascii="Calibri" w:eastAsia="Calibri" w:hAnsi="Calibri" w:cs="Calibri"/>
          <w:sz w:val="20"/>
          <w:szCs w:val="20"/>
        </w:rPr>
        <w:t>MRPiPS</w:t>
      </w:r>
      <w:proofErr w:type="spellEnd"/>
      <w:r w:rsidRPr="00A637DA">
        <w:rPr>
          <w:rFonts w:ascii="Calibri" w:eastAsia="Calibri" w:hAnsi="Calibri" w:cs="Calibri"/>
          <w:sz w:val="20"/>
          <w:szCs w:val="20"/>
        </w:rPr>
        <w:t xml:space="preserve">), podmiotom przetwarzającym dane na zlecenie PUP (np. operatorzy systemów informatycznych, firmy audytujące i ewaluacyjne), </w:t>
      </w:r>
    </w:p>
    <w:p w14:paraId="23930302" w14:textId="77777777" w:rsidR="00415759" w:rsidRPr="00A637DA" w:rsidRDefault="00415759" w:rsidP="00415759">
      <w:pPr>
        <w:numPr>
          <w:ilvl w:val="0"/>
          <w:numId w:val="23"/>
        </w:numPr>
        <w:spacing w:after="0" w:line="240" w:lineRule="auto"/>
        <w:ind w:left="284" w:hanging="284"/>
        <w:contextualSpacing/>
        <w:jc w:val="both"/>
        <w:rPr>
          <w:rFonts w:ascii="Calibri" w:eastAsia="Calibri" w:hAnsi="Calibri" w:cs="Calibri"/>
          <w:b/>
          <w:bCs/>
          <w:sz w:val="20"/>
          <w:szCs w:val="20"/>
        </w:rPr>
      </w:pPr>
      <w:r w:rsidRPr="00A637DA">
        <w:rPr>
          <w:rFonts w:ascii="Calibri" w:eastAsia="Calibri" w:hAnsi="Calibri" w:cs="Calibri"/>
          <w:b/>
          <w:bCs/>
          <w:sz w:val="20"/>
          <w:szCs w:val="20"/>
        </w:rPr>
        <w:t xml:space="preserve">Okres przechowywania danych  </w:t>
      </w:r>
    </w:p>
    <w:p w14:paraId="59E71C25" w14:textId="77777777" w:rsidR="00415759" w:rsidRPr="00A637DA" w:rsidRDefault="00415759" w:rsidP="00415759">
      <w:pPr>
        <w:spacing w:after="0" w:line="240" w:lineRule="auto"/>
        <w:ind w:left="284"/>
        <w:jc w:val="both"/>
        <w:rPr>
          <w:rFonts w:ascii="Calibri" w:eastAsia="Calibri" w:hAnsi="Calibri" w:cs="Calibri"/>
          <w:sz w:val="20"/>
          <w:szCs w:val="20"/>
        </w:rPr>
      </w:pPr>
      <w:r w:rsidRPr="00A637DA">
        <w:rPr>
          <w:rFonts w:ascii="Calibri" w:eastAsia="Calibri" w:hAnsi="Calibri" w:cs="Calibri"/>
          <w:sz w:val="20"/>
          <w:szCs w:val="20"/>
        </w:rPr>
        <w:t>Dane będą przechowywane przez okres niezbędny do realizacji formy pomocy przewidzianej w ustawie i jego rozliczenia oraz w obowiązkowym okresie przechowywania dokumentacji po jej zrealizowaniu, ustalanym zgodnie z odrębnymi przepisami w tym wynikającym z przepisów o archiwizacji, tj. 10 lat od zakończenia realizacji wsparcia.</w:t>
      </w:r>
    </w:p>
    <w:p w14:paraId="122FAF08" w14:textId="77777777" w:rsidR="00415759" w:rsidRPr="00A637DA" w:rsidRDefault="00415759" w:rsidP="00415759">
      <w:pPr>
        <w:numPr>
          <w:ilvl w:val="0"/>
          <w:numId w:val="23"/>
        </w:numPr>
        <w:spacing w:after="0" w:line="240" w:lineRule="auto"/>
        <w:ind w:left="284" w:hanging="284"/>
        <w:jc w:val="both"/>
        <w:rPr>
          <w:rFonts w:ascii="Calibri" w:eastAsia="Calibri" w:hAnsi="Calibri" w:cs="Calibri"/>
          <w:b/>
          <w:bCs/>
          <w:sz w:val="20"/>
          <w:szCs w:val="20"/>
        </w:rPr>
      </w:pPr>
      <w:r w:rsidRPr="00A637DA">
        <w:rPr>
          <w:rFonts w:ascii="Calibri" w:eastAsia="Calibri" w:hAnsi="Calibri" w:cs="Calibri"/>
          <w:b/>
          <w:bCs/>
          <w:sz w:val="20"/>
          <w:szCs w:val="20"/>
        </w:rPr>
        <w:t xml:space="preserve">Prawa osoby, której dane dotyczą </w:t>
      </w:r>
    </w:p>
    <w:p w14:paraId="4A5A757C" w14:textId="77777777" w:rsidR="00415759" w:rsidRPr="00A637DA" w:rsidRDefault="00415759" w:rsidP="00415759">
      <w:pPr>
        <w:spacing w:after="0" w:line="240" w:lineRule="auto"/>
        <w:ind w:left="284"/>
        <w:jc w:val="both"/>
        <w:rPr>
          <w:rFonts w:ascii="Calibri" w:eastAsia="Calibri" w:hAnsi="Calibri" w:cs="Calibri"/>
          <w:sz w:val="20"/>
          <w:szCs w:val="20"/>
        </w:rPr>
      </w:pPr>
      <w:r w:rsidRPr="00A637DA">
        <w:rPr>
          <w:rFonts w:ascii="Calibri" w:eastAsia="Calibri" w:hAnsi="Calibri" w:cs="Calibri"/>
          <w:sz w:val="20"/>
          <w:szCs w:val="20"/>
        </w:rPr>
        <w:t>Przysługuje Ci prawo dostępu do swoich danych osobowych, ich sprostowania, ograniczenia przetwarzania, usunięcia danych (jeśli nie istnieje inna podstawa prawna do ich przetwarzania), wniesienia sprzeciwu wobec przetwarzania – jeśli odbywa się ono na podstawie art. 6 ust. 1 lit. e RODO, przenoszenia danych – w przypadkach określonych w RODO.</w:t>
      </w:r>
    </w:p>
    <w:p w14:paraId="0B59FD00" w14:textId="77777777" w:rsidR="00415759" w:rsidRPr="00A637DA" w:rsidRDefault="00415759" w:rsidP="00415759">
      <w:pPr>
        <w:numPr>
          <w:ilvl w:val="0"/>
          <w:numId w:val="23"/>
        </w:numPr>
        <w:spacing w:after="0" w:line="240" w:lineRule="auto"/>
        <w:ind w:left="284" w:hanging="284"/>
        <w:jc w:val="both"/>
        <w:rPr>
          <w:rFonts w:ascii="Calibri" w:eastAsia="Calibri" w:hAnsi="Calibri" w:cs="Calibri"/>
          <w:b/>
          <w:bCs/>
          <w:sz w:val="20"/>
          <w:szCs w:val="20"/>
        </w:rPr>
      </w:pPr>
      <w:r w:rsidRPr="00A637DA">
        <w:rPr>
          <w:rFonts w:ascii="Calibri" w:eastAsia="Calibri" w:hAnsi="Calibri" w:cs="Calibri"/>
          <w:b/>
          <w:bCs/>
          <w:sz w:val="20"/>
          <w:szCs w:val="20"/>
        </w:rPr>
        <w:t xml:space="preserve">Prawo do wniesienia skargi  </w:t>
      </w:r>
    </w:p>
    <w:p w14:paraId="164BB282" w14:textId="77777777" w:rsidR="00415759" w:rsidRPr="00A637DA" w:rsidRDefault="00415759" w:rsidP="00415759">
      <w:pPr>
        <w:spacing w:after="0" w:line="240" w:lineRule="auto"/>
        <w:ind w:left="284"/>
        <w:jc w:val="both"/>
        <w:rPr>
          <w:rFonts w:ascii="Calibri" w:eastAsia="Calibri" w:hAnsi="Calibri" w:cs="Calibri"/>
          <w:spacing w:val="-4"/>
          <w:sz w:val="20"/>
          <w:szCs w:val="20"/>
        </w:rPr>
      </w:pPr>
      <w:r w:rsidRPr="00A637DA">
        <w:rPr>
          <w:rFonts w:ascii="Calibri" w:eastAsia="Calibri" w:hAnsi="Calibri" w:cs="Calibri"/>
          <w:spacing w:val="-4"/>
          <w:sz w:val="20"/>
          <w:szCs w:val="20"/>
        </w:rPr>
        <w:t xml:space="preserve">Osoba, której dane dotyczą, ma prawo do wniesienia skargi do Prezesa Urzędu Ochrony Danych Osobowych (adres: ul. Stawki 2, 00-193 Warszawa), jeśli uzna, że przetwarzanie jej danych osobowych narusza przepisy prawa. </w:t>
      </w:r>
    </w:p>
    <w:p w14:paraId="710BDFF8" w14:textId="77777777" w:rsidR="00415759" w:rsidRPr="00A637DA" w:rsidRDefault="00415759" w:rsidP="00415759">
      <w:pPr>
        <w:numPr>
          <w:ilvl w:val="0"/>
          <w:numId w:val="23"/>
        </w:numPr>
        <w:spacing w:after="0" w:line="240" w:lineRule="auto"/>
        <w:ind w:left="284" w:hanging="284"/>
        <w:jc w:val="both"/>
        <w:rPr>
          <w:rFonts w:ascii="Calibri" w:eastAsia="Calibri" w:hAnsi="Calibri" w:cs="Calibri"/>
          <w:b/>
          <w:bCs/>
          <w:sz w:val="20"/>
          <w:szCs w:val="20"/>
        </w:rPr>
      </w:pPr>
      <w:r w:rsidRPr="00A637DA">
        <w:rPr>
          <w:rFonts w:ascii="Calibri" w:eastAsia="Calibri" w:hAnsi="Calibri" w:cs="Calibri"/>
          <w:b/>
          <w:bCs/>
          <w:sz w:val="20"/>
          <w:szCs w:val="20"/>
        </w:rPr>
        <w:t xml:space="preserve">Obowiązek podania danych </w:t>
      </w:r>
    </w:p>
    <w:p w14:paraId="6F9C1684" w14:textId="77777777" w:rsidR="00415759" w:rsidRPr="00A637DA" w:rsidRDefault="00415759" w:rsidP="00415759">
      <w:pPr>
        <w:spacing w:after="0" w:line="240" w:lineRule="auto"/>
        <w:ind w:left="284"/>
        <w:jc w:val="both"/>
        <w:rPr>
          <w:rFonts w:ascii="Calibri" w:eastAsia="Calibri" w:hAnsi="Calibri" w:cs="Calibri"/>
          <w:sz w:val="20"/>
          <w:szCs w:val="20"/>
        </w:rPr>
      </w:pPr>
      <w:r w:rsidRPr="00A637DA">
        <w:rPr>
          <w:rFonts w:ascii="Calibri" w:eastAsia="Calibri" w:hAnsi="Calibri" w:cs="Calibri"/>
          <w:sz w:val="20"/>
          <w:szCs w:val="20"/>
        </w:rPr>
        <w:t>Podanie danych osobowych jest niezbędne do prawidłowej realizacji celów o których mowa pkt. 3. Podanie danych osobowych jest wymogiem ustawowym niezbędnym do procesu realizacji zadania publicznego, a niepodanie danych skutkować będzie brakiem możliwości realizacji wsparcia.</w:t>
      </w:r>
    </w:p>
    <w:p w14:paraId="5218B5AC" w14:textId="77777777" w:rsidR="00415759" w:rsidRPr="00A637DA" w:rsidRDefault="00415759" w:rsidP="00415759">
      <w:pPr>
        <w:numPr>
          <w:ilvl w:val="0"/>
          <w:numId w:val="23"/>
        </w:numPr>
        <w:spacing w:after="0" w:line="240" w:lineRule="auto"/>
        <w:ind w:left="284" w:hanging="284"/>
        <w:contextualSpacing/>
        <w:jc w:val="both"/>
        <w:rPr>
          <w:rFonts w:ascii="Calibri" w:eastAsia="Calibri" w:hAnsi="Calibri" w:cs="Calibri"/>
          <w:b/>
          <w:bCs/>
          <w:sz w:val="20"/>
          <w:szCs w:val="20"/>
        </w:rPr>
      </w:pPr>
      <w:r w:rsidRPr="00A637DA">
        <w:rPr>
          <w:rFonts w:ascii="Calibri" w:eastAsia="Calibri" w:hAnsi="Calibri" w:cs="Calibri"/>
          <w:b/>
          <w:bCs/>
          <w:sz w:val="20"/>
          <w:szCs w:val="20"/>
        </w:rPr>
        <w:t xml:space="preserve">Zautomatyzowane podejmowanie decyzji </w:t>
      </w:r>
    </w:p>
    <w:p w14:paraId="18FE5ABB" w14:textId="77777777" w:rsidR="00415759" w:rsidRPr="00A637DA" w:rsidRDefault="00415759" w:rsidP="00415759">
      <w:pPr>
        <w:spacing w:after="0" w:line="240" w:lineRule="auto"/>
        <w:ind w:left="284"/>
        <w:jc w:val="both"/>
        <w:rPr>
          <w:rFonts w:ascii="Calibri" w:eastAsia="Calibri" w:hAnsi="Calibri" w:cs="Calibri"/>
          <w:sz w:val="20"/>
          <w:szCs w:val="20"/>
        </w:rPr>
      </w:pPr>
      <w:r w:rsidRPr="00A637DA">
        <w:rPr>
          <w:rFonts w:ascii="Calibri" w:eastAsia="Calibri" w:hAnsi="Calibri" w:cs="Calibri"/>
          <w:sz w:val="20"/>
          <w:szCs w:val="20"/>
        </w:rPr>
        <w:t xml:space="preserve">Przetwarzanie danych osobowych nie obejmuje zautomatyzowanego podejmowania decyzji w tym profilowania, w sposób, który skutkowałby dla osób, których dane dotyczą, skutkami prawnymi lub  w podobny sposób istotnie wpływał na ich sytuację. </w:t>
      </w:r>
    </w:p>
    <w:p w14:paraId="70EB8A34" w14:textId="77777777" w:rsidR="00415759" w:rsidRPr="00A637DA" w:rsidRDefault="00415759" w:rsidP="00415759">
      <w:pPr>
        <w:numPr>
          <w:ilvl w:val="0"/>
          <w:numId w:val="23"/>
        </w:numPr>
        <w:spacing w:after="0" w:line="240" w:lineRule="auto"/>
        <w:ind w:left="284" w:hanging="284"/>
        <w:jc w:val="both"/>
        <w:rPr>
          <w:rFonts w:ascii="Calibri" w:eastAsia="Calibri" w:hAnsi="Calibri" w:cs="Calibri"/>
          <w:b/>
          <w:bCs/>
          <w:sz w:val="20"/>
          <w:szCs w:val="20"/>
        </w:rPr>
      </w:pPr>
      <w:r w:rsidRPr="00A637DA">
        <w:rPr>
          <w:rFonts w:ascii="Calibri" w:eastAsia="Calibri" w:hAnsi="Calibri" w:cs="Calibri"/>
          <w:b/>
          <w:bCs/>
          <w:sz w:val="20"/>
          <w:szCs w:val="20"/>
        </w:rPr>
        <w:t xml:space="preserve">Przekazywanie danych poza EOG </w:t>
      </w:r>
    </w:p>
    <w:p w14:paraId="1721D7AB" w14:textId="77777777" w:rsidR="00415759" w:rsidRPr="00A637DA" w:rsidRDefault="00415759" w:rsidP="00415759">
      <w:pPr>
        <w:spacing w:after="0" w:line="240" w:lineRule="auto"/>
        <w:ind w:left="284"/>
        <w:jc w:val="both"/>
        <w:rPr>
          <w:rFonts w:ascii="Calibri" w:eastAsia="Calibri" w:hAnsi="Calibri" w:cs="Calibri"/>
          <w:sz w:val="20"/>
          <w:szCs w:val="20"/>
        </w:rPr>
      </w:pPr>
      <w:r w:rsidRPr="00A637DA">
        <w:rPr>
          <w:rFonts w:ascii="Calibri" w:eastAsia="Calibri" w:hAnsi="Calibri" w:cs="Calibri"/>
          <w:sz w:val="20"/>
          <w:szCs w:val="20"/>
        </w:rPr>
        <w:t xml:space="preserve">Powiatowy Urząd Pracy w Gryfinie nie przekazuje danych osobowych poza Europejski Obszar Gospodarczy (EOG). W przypadku, gdyby dane były przekazywane do państw spoza EOG, zapewnione zostaną odpowiednie mechanizmy ochrony danych, takie jak decyzja stwierdzająca odpowiedni poziom ochrony danych lub stosowanie standardowych klauzul umownych zatwierdzonych przez Komisję Europejską. </w:t>
      </w:r>
    </w:p>
    <w:p w14:paraId="753DB3F2" w14:textId="77777777" w:rsidR="005B0135" w:rsidRDefault="005B0135" w:rsidP="000430D6">
      <w:pPr>
        <w:shd w:val="clear" w:color="auto" w:fill="FFFFFF"/>
        <w:spacing w:after="0" w:line="240" w:lineRule="auto"/>
        <w:jc w:val="right"/>
        <w:rPr>
          <w:rFonts w:ascii="Calibri" w:eastAsia="Times New Roman" w:hAnsi="Calibri" w:cs="Calibri"/>
          <w:i/>
          <w:sz w:val="20"/>
          <w:szCs w:val="20"/>
        </w:rPr>
      </w:pPr>
    </w:p>
    <w:p w14:paraId="71D8C48A" w14:textId="77777777" w:rsidR="005B0135" w:rsidRDefault="005B0135" w:rsidP="000430D6">
      <w:pPr>
        <w:shd w:val="clear" w:color="auto" w:fill="FFFFFF"/>
        <w:spacing w:after="0" w:line="240" w:lineRule="auto"/>
        <w:jc w:val="right"/>
        <w:rPr>
          <w:rFonts w:ascii="Calibri" w:eastAsia="Times New Roman" w:hAnsi="Calibri" w:cs="Calibri"/>
          <w:i/>
          <w:sz w:val="20"/>
          <w:szCs w:val="20"/>
        </w:rPr>
      </w:pPr>
    </w:p>
    <w:p w14:paraId="1C078679" w14:textId="77777777" w:rsidR="005B0135" w:rsidRDefault="005B0135" w:rsidP="000430D6">
      <w:pPr>
        <w:shd w:val="clear" w:color="auto" w:fill="FFFFFF"/>
        <w:spacing w:after="0" w:line="240" w:lineRule="auto"/>
        <w:jc w:val="right"/>
        <w:rPr>
          <w:rFonts w:ascii="Calibri" w:eastAsia="Times New Roman" w:hAnsi="Calibri" w:cs="Calibri"/>
          <w:i/>
          <w:sz w:val="20"/>
          <w:szCs w:val="20"/>
        </w:rPr>
      </w:pPr>
    </w:p>
    <w:p w14:paraId="1756F65D" w14:textId="77777777" w:rsidR="005B0135" w:rsidRDefault="005B0135" w:rsidP="000430D6">
      <w:pPr>
        <w:shd w:val="clear" w:color="auto" w:fill="FFFFFF"/>
        <w:spacing w:after="0" w:line="240" w:lineRule="auto"/>
        <w:jc w:val="right"/>
        <w:rPr>
          <w:rFonts w:ascii="Calibri" w:eastAsia="Times New Roman" w:hAnsi="Calibri" w:cs="Calibri"/>
          <w:i/>
          <w:sz w:val="20"/>
          <w:szCs w:val="20"/>
        </w:rPr>
      </w:pPr>
    </w:p>
    <w:p w14:paraId="7A65074A" w14:textId="77777777" w:rsidR="005B0135" w:rsidRDefault="005B0135" w:rsidP="000430D6">
      <w:pPr>
        <w:shd w:val="clear" w:color="auto" w:fill="FFFFFF"/>
        <w:spacing w:after="0" w:line="240" w:lineRule="auto"/>
        <w:jc w:val="right"/>
        <w:rPr>
          <w:rFonts w:ascii="Calibri" w:eastAsia="Times New Roman" w:hAnsi="Calibri" w:cs="Calibri"/>
          <w:i/>
          <w:sz w:val="20"/>
          <w:szCs w:val="20"/>
        </w:rPr>
      </w:pPr>
    </w:p>
    <w:p w14:paraId="704A65A1" w14:textId="77777777" w:rsidR="005B0135" w:rsidRDefault="005B0135" w:rsidP="000430D6">
      <w:pPr>
        <w:shd w:val="clear" w:color="auto" w:fill="FFFFFF"/>
        <w:spacing w:after="0" w:line="240" w:lineRule="auto"/>
        <w:jc w:val="right"/>
        <w:rPr>
          <w:rFonts w:ascii="Calibri" w:eastAsia="Times New Roman" w:hAnsi="Calibri" w:cs="Calibri"/>
          <w:i/>
          <w:sz w:val="20"/>
          <w:szCs w:val="20"/>
        </w:rPr>
      </w:pPr>
    </w:p>
    <w:sectPr w:rsidR="005B0135" w:rsidSect="005B0135">
      <w:pgSz w:w="11906" w:h="16838"/>
      <w:pgMar w:top="425" w:right="567" w:bottom="567" w:left="567"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DE4F" w14:textId="77777777" w:rsidR="00934B15" w:rsidRDefault="00934B15" w:rsidP="00B112A5">
      <w:pPr>
        <w:spacing w:after="0" w:line="240" w:lineRule="auto"/>
      </w:pPr>
      <w:r>
        <w:separator/>
      </w:r>
    </w:p>
  </w:endnote>
  <w:endnote w:type="continuationSeparator" w:id="0">
    <w:p w14:paraId="5CD14BB7" w14:textId="77777777" w:rsidR="00934B15" w:rsidRDefault="00934B15" w:rsidP="00B1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BEE7" w14:textId="77777777" w:rsidR="00934B15" w:rsidRDefault="00934B15" w:rsidP="00B112A5">
      <w:pPr>
        <w:spacing w:after="0" w:line="240" w:lineRule="auto"/>
      </w:pPr>
      <w:r>
        <w:separator/>
      </w:r>
    </w:p>
  </w:footnote>
  <w:footnote w:type="continuationSeparator" w:id="0">
    <w:p w14:paraId="37844D18" w14:textId="77777777" w:rsidR="00934B15" w:rsidRDefault="00934B15" w:rsidP="00B11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632"/>
    <w:multiLevelType w:val="hybridMultilevel"/>
    <w:tmpl w:val="E2E6380E"/>
    <w:lvl w:ilvl="0" w:tplc="04150011">
      <w:start w:val="1"/>
      <w:numFmt w:val="decimal"/>
      <w:lvlText w:val="%1)"/>
      <w:lvlJc w:val="left"/>
      <w:pPr>
        <w:ind w:left="928" w:hanging="360"/>
      </w:pPr>
    </w:lvl>
    <w:lvl w:ilvl="1" w:tplc="FFFFFFFF">
      <w:start w:val="1"/>
      <w:numFmt w:val="decimal"/>
      <w:lvlText w:val="%2)"/>
      <w:lvlJc w:val="left"/>
      <w:pPr>
        <w:ind w:left="1354" w:hanging="360"/>
      </w:pPr>
    </w:lvl>
    <w:lvl w:ilvl="2" w:tplc="FFFFFFFF">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0423716E"/>
    <w:multiLevelType w:val="hybridMultilevel"/>
    <w:tmpl w:val="6A06C2E0"/>
    <w:lvl w:ilvl="0" w:tplc="FFFFFFFF">
      <w:start w:val="1"/>
      <w:numFmt w:val="decimal"/>
      <w:lvlText w:val="%1."/>
      <w:lvlJc w:val="left"/>
      <w:pPr>
        <w:ind w:left="360" w:hanging="360"/>
      </w:pPr>
      <w:rPr>
        <w:rFonts w:hint="default"/>
        <w:b/>
        <w:i w:val="0"/>
        <w:sz w:val="20"/>
        <w:szCs w:val="20"/>
      </w:rPr>
    </w:lvl>
    <w:lvl w:ilvl="1" w:tplc="FFFFFFFF">
      <w:start w:val="1"/>
      <w:numFmt w:val="decimal"/>
      <w:lvlText w:val="%2)"/>
      <w:lvlJc w:val="left"/>
      <w:pPr>
        <w:ind w:left="720" w:hanging="360"/>
      </w:pPr>
    </w:lvl>
    <w:lvl w:ilvl="2" w:tplc="04150017">
      <w:start w:val="1"/>
      <w:numFmt w:val="lowerLetter"/>
      <w:lvlText w:val="%3)"/>
      <w:lvlJc w:val="left"/>
      <w:pPr>
        <w:ind w:left="3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7008A"/>
    <w:multiLevelType w:val="hybridMultilevel"/>
    <w:tmpl w:val="3DD6A304"/>
    <w:lvl w:ilvl="0" w:tplc="558EB482">
      <w:start w:val="1"/>
      <w:numFmt w:val="bullet"/>
      <w:lvlText w:val="□"/>
      <w:lvlJc w:val="left"/>
      <w:pPr>
        <w:ind w:left="720" w:hanging="360"/>
      </w:pPr>
      <w:rPr>
        <w:rFonts w:ascii="Calibri" w:hAnsi="Calibri" w:cs="Calibri" w:hint="default"/>
        <w:b w:val="0"/>
        <w:i w:val="0"/>
        <w:color w:val="auto"/>
        <w:sz w:val="32"/>
        <w:szCs w:val="36"/>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7A6384"/>
    <w:multiLevelType w:val="hybridMultilevel"/>
    <w:tmpl w:val="4FD65DA0"/>
    <w:lvl w:ilvl="0" w:tplc="FFFFFFFF">
      <w:start w:val="1"/>
      <w:numFmt w:val="decimal"/>
      <w:lvlText w:val="%1."/>
      <w:lvlJc w:val="left"/>
      <w:pPr>
        <w:ind w:left="360" w:hanging="360"/>
      </w:pPr>
      <w:rPr>
        <w:rFonts w:hint="default"/>
        <w:b/>
        <w:i w:val="0"/>
        <w:sz w:val="20"/>
        <w:szCs w:val="20"/>
      </w:rPr>
    </w:lvl>
    <w:lvl w:ilvl="1" w:tplc="FFFFFFFF">
      <w:start w:val="1"/>
      <w:numFmt w:val="decimal"/>
      <w:lvlText w:val="%2)"/>
      <w:lvlJc w:val="left"/>
      <w:pPr>
        <w:ind w:left="720" w:hanging="360"/>
      </w:pPr>
    </w:lvl>
    <w:lvl w:ilvl="2" w:tplc="04150017">
      <w:start w:val="1"/>
      <w:numFmt w:val="lowerLetter"/>
      <w:lvlText w:val="%3)"/>
      <w:lvlJc w:val="left"/>
      <w:pPr>
        <w:ind w:left="3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DA59D5"/>
    <w:multiLevelType w:val="hybridMultilevel"/>
    <w:tmpl w:val="38B4BE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D6128C"/>
    <w:multiLevelType w:val="hybridMultilevel"/>
    <w:tmpl w:val="7398ECA0"/>
    <w:lvl w:ilvl="0" w:tplc="0BDAF80A">
      <w:start w:val="1"/>
      <w:numFmt w:val="bullet"/>
      <w:lvlText w:val="□"/>
      <w:lvlJc w:val="left"/>
      <w:pPr>
        <w:ind w:left="720" w:hanging="360"/>
      </w:pPr>
      <w:rPr>
        <w:rFonts w:ascii="Calibri" w:hAnsi="Calibri" w:cs="Calibri" w:hint="default"/>
        <w:sz w:val="36"/>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DD29A8"/>
    <w:multiLevelType w:val="hybridMultilevel"/>
    <w:tmpl w:val="3B104E8E"/>
    <w:lvl w:ilvl="0" w:tplc="0AFE0AFE">
      <w:start w:val="1"/>
      <w:numFmt w:val="decimal"/>
      <w:lvlText w:val="%1."/>
      <w:lvlJc w:val="left"/>
      <w:pPr>
        <w:tabs>
          <w:tab w:val="num" w:pos="360"/>
        </w:tabs>
        <w:ind w:left="360" w:hanging="360"/>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EC59E9"/>
    <w:multiLevelType w:val="hybridMultilevel"/>
    <w:tmpl w:val="1654F54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1A0427F"/>
    <w:multiLevelType w:val="hybridMultilevel"/>
    <w:tmpl w:val="815059C0"/>
    <w:lvl w:ilvl="0" w:tplc="01903A38">
      <w:start w:val="4"/>
      <w:numFmt w:val="decimal"/>
      <w:lvlText w:val="%1."/>
      <w:lvlJc w:val="left"/>
      <w:pPr>
        <w:ind w:left="360" w:hanging="360"/>
      </w:pPr>
      <w:rPr>
        <w:b/>
        <w:bCs/>
        <w:i w:val="0"/>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33F548D"/>
    <w:multiLevelType w:val="hybridMultilevel"/>
    <w:tmpl w:val="1D84D20A"/>
    <w:lvl w:ilvl="0" w:tplc="1034E2DE">
      <w:start w:val="1"/>
      <w:numFmt w:val="decimal"/>
      <w:lvlText w:val="%1."/>
      <w:lvlJc w:val="left"/>
      <w:pPr>
        <w:ind w:left="360" w:hanging="360"/>
      </w:pPr>
      <w:rPr>
        <w:rFonts w:hint="default"/>
        <w:b/>
        <w:i w:val="0"/>
        <w:sz w:val="20"/>
        <w:szCs w:val="20"/>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147D23"/>
    <w:multiLevelType w:val="hybridMultilevel"/>
    <w:tmpl w:val="73724262"/>
    <w:lvl w:ilvl="0" w:tplc="24B2147E">
      <w:start w:val="1"/>
      <w:numFmt w:val="decimal"/>
      <w:lvlText w:val="%1."/>
      <w:lvlJc w:val="left"/>
      <w:pPr>
        <w:ind w:left="360" w:hanging="360"/>
      </w:pPr>
      <w:rPr>
        <w:rFonts w:hint="default"/>
        <w:b/>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6B869FA"/>
    <w:multiLevelType w:val="hybridMultilevel"/>
    <w:tmpl w:val="73C61668"/>
    <w:lvl w:ilvl="0" w:tplc="D45665B4">
      <w:start w:val="1"/>
      <w:numFmt w:val="decimal"/>
      <w:lvlText w:val="%1."/>
      <w:lvlJc w:val="left"/>
      <w:pPr>
        <w:ind w:left="720" w:hanging="360"/>
      </w:pPr>
      <w:rPr>
        <w:b w:val="0"/>
        <w:i w:val="0"/>
        <w:iCs/>
        <w:strike w:val="0"/>
        <w:dstrike w:val="0"/>
        <w:sz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396101A"/>
    <w:multiLevelType w:val="hybridMultilevel"/>
    <w:tmpl w:val="14EE426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ADC219B"/>
    <w:multiLevelType w:val="hybridMultilevel"/>
    <w:tmpl w:val="D0E20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7B78FB"/>
    <w:multiLevelType w:val="hybridMultilevel"/>
    <w:tmpl w:val="9F5C1D3C"/>
    <w:lvl w:ilvl="0" w:tplc="0C300A50">
      <w:start w:val="1"/>
      <w:numFmt w:val="decimal"/>
      <w:lvlText w:val="%1."/>
      <w:lvlJc w:val="left"/>
      <w:pPr>
        <w:ind w:left="360" w:hanging="360"/>
      </w:pPr>
      <w:rPr>
        <w:b/>
        <w:bCs/>
        <w:i w:val="0"/>
        <w:iCs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53693B67"/>
    <w:multiLevelType w:val="hybridMultilevel"/>
    <w:tmpl w:val="A0067A20"/>
    <w:lvl w:ilvl="0" w:tplc="5DCE3CE4">
      <w:start w:val="1"/>
      <w:numFmt w:val="decimal"/>
      <w:lvlText w:val="%1."/>
      <w:lvlJc w:val="left"/>
      <w:pPr>
        <w:ind w:left="644"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3F22854"/>
    <w:multiLevelType w:val="hybridMultilevel"/>
    <w:tmpl w:val="F2DA4D5C"/>
    <w:lvl w:ilvl="0" w:tplc="1D98D5AC">
      <w:start w:val="1"/>
      <w:numFmt w:val="decimal"/>
      <w:lvlText w:val="%1)"/>
      <w:lvlJc w:val="left"/>
      <w:pPr>
        <w:ind w:left="928" w:hanging="360"/>
      </w:pPr>
      <w:rPr>
        <w:i w:val="0"/>
        <w:i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7" w15:restartNumberingAfterBreak="0">
    <w:nsid w:val="56640EB1"/>
    <w:multiLevelType w:val="hybridMultilevel"/>
    <w:tmpl w:val="768EB2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A52696"/>
    <w:multiLevelType w:val="hybridMultilevel"/>
    <w:tmpl w:val="F7BEE76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585C14EB"/>
    <w:multiLevelType w:val="hybridMultilevel"/>
    <w:tmpl w:val="0DD854D2"/>
    <w:lvl w:ilvl="0" w:tplc="85546C20">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EEE0A0E"/>
    <w:multiLevelType w:val="hybridMultilevel"/>
    <w:tmpl w:val="51689B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10F5161"/>
    <w:multiLevelType w:val="hybridMultilevel"/>
    <w:tmpl w:val="5EE29CD4"/>
    <w:lvl w:ilvl="0" w:tplc="EF6A6056">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1D913F6"/>
    <w:multiLevelType w:val="hybridMultilevel"/>
    <w:tmpl w:val="FC5AA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124666"/>
    <w:multiLevelType w:val="hybridMultilevel"/>
    <w:tmpl w:val="F2F64B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CC46EAA"/>
    <w:multiLevelType w:val="hybridMultilevel"/>
    <w:tmpl w:val="B8426006"/>
    <w:lvl w:ilvl="0" w:tplc="0BDAF80A">
      <w:start w:val="1"/>
      <w:numFmt w:val="bullet"/>
      <w:lvlText w:val="□"/>
      <w:lvlJc w:val="left"/>
      <w:pPr>
        <w:ind w:left="1080" w:hanging="360"/>
      </w:pPr>
      <w:rPr>
        <w:rFonts w:ascii="Calibri" w:hAnsi="Calibri" w:cs="Calibri" w:hint="default"/>
        <w:sz w:val="36"/>
        <w:szCs w:val="4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77583FD3"/>
    <w:multiLevelType w:val="hybridMultilevel"/>
    <w:tmpl w:val="A0627288"/>
    <w:lvl w:ilvl="0" w:tplc="3CCE30A8">
      <w:start w:val="1"/>
      <w:numFmt w:val="decimal"/>
      <w:lvlText w:val="%1)"/>
      <w:lvlJc w:val="left"/>
      <w:pPr>
        <w:ind w:left="1080" w:hanging="360"/>
      </w:pPr>
      <w:rPr>
        <w:i w:val="0"/>
        <w:iCs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542407225">
    <w:abstractNumId w:val="10"/>
  </w:num>
  <w:num w:numId="2" w16cid:durableId="1373967762">
    <w:abstractNumId w:val="15"/>
  </w:num>
  <w:num w:numId="3" w16cid:durableId="447238596">
    <w:abstractNumId w:val="12"/>
  </w:num>
  <w:num w:numId="4" w16cid:durableId="619186431">
    <w:abstractNumId w:val="22"/>
  </w:num>
  <w:num w:numId="5" w16cid:durableId="1283919197">
    <w:abstractNumId w:val="18"/>
  </w:num>
  <w:num w:numId="6" w16cid:durableId="393283853">
    <w:abstractNumId w:val="24"/>
  </w:num>
  <w:num w:numId="7" w16cid:durableId="1056244829">
    <w:abstractNumId w:val="5"/>
  </w:num>
  <w:num w:numId="8" w16cid:durableId="12058284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454937">
    <w:abstractNumId w:val="4"/>
  </w:num>
  <w:num w:numId="10" w16cid:durableId="2098285043">
    <w:abstractNumId w:val="9"/>
  </w:num>
  <w:num w:numId="11" w16cid:durableId="394595916">
    <w:abstractNumId w:val="3"/>
  </w:num>
  <w:num w:numId="12" w16cid:durableId="1807776557">
    <w:abstractNumId w:val="1"/>
  </w:num>
  <w:num w:numId="13" w16cid:durableId="1123188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244540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9426289">
    <w:abstractNumId w:val="2"/>
  </w:num>
  <w:num w:numId="16" w16cid:durableId="1679502940">
    <w:abstractNumId w:val="13"/>
  </w:num>
  <w:num w:numId="17" w16cid:durableId="2007502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8487778">
    <w:abstractNumId w:val="21"/>
    <w:lvlOverride w:ilvl="0">
      <w:startOverride w:val="1"/>
    </w:lvlOverride>
    <w:lvlOverride w:ilvl="1"/>
    <w:lvlOverride w:ilvl="2"/>
    <w:lvlOverride w:ilvl="3"/>
    <w:lvlOverride w:ilvl="4"/>
    <w:lvlOverride w:ilvl="5"/>
    <w:lvlOverride w:ilvl="6"/>
    <w:lvlOverride w:ilvl="7"/>
    <w:lvlOverride w:ilvl="8"/>
  </w:num>
  <w:num w:numId="19" w16cid:durableId="1081172683">
    <w:abstractNumId w:val="19"/>
  </w:num>
  <w:num w:numId="20" w16cid:durableId="132021800">
    <w:abstractNumId w:val="7"/>
  </w:num>
  <w:num w:numId="21" w16cid:durableId="735782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20466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1832029">
    <w:abstractNumId w:val="17"/>
  </w:num>
  <w:num w:numId="24" w16cid:durableId="293605650">
    <w:abstractNumId w:val="16"/>
  </w:num>
  <w:num w:numId="25" w16cid:durableId="370888389">
    <w:abstractNumId w:val="0"/>
  </w:num>
  <w:num w:numId="26" w16cid:durableId="11129384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A5"/>
    <w:rsid w:val="00014A69"/>
    <w:rsid w:val="00020222"/>
    <w:rsid w:val="00022229"/>
    <w:rsid w:val="00030EAB"/>
    <w:rsid w:val="00031972"/>
    <w:rsid w:val="000335F6"/>
    <w:rsid w:val="00041C00"/>
    <w:rsid w:val="000430D6"/>
    <w:rsid w:val="00060CD8"/>
    <w:rsid w:val="000661C3"/>
    <w:rsid w:val="0007538D"/>
    <w:rsid w:val="000D160A"/>
    <w:rsid w:val="000D4D92"/>
    <w:rsid w:val="000E4226"/>
    <w:rsid w:val="00116BFA"/>
    <w:rsid w:val="00127A85"/>
    <w:rsid w:val="00152690"/>
    <w:rsid w:val="00177A4B"/>
    <w:rsid w:val="00197C8A"/>
    <w:rsid w:val="001C0658"/>
    <w:rsid w:val="001D7BBB"/>
    <w:rsid w:val="00201AD8"/>
    <w:rsid w:val="00205D0D"/>
    <w:rsid w:val="00212F54"/>
    <w:rsid w:val="00226CCA"/>
    <w:rsid w:val="0023651A"/>
    <w:rsid w:val="00257ADB"/>
    <w:rsid w:val="002877C7"/>
    <w:rsid w:val="002B3476"/>
    <w:rsid w:val="002B4F0A"/>
    <w:rsid w:val="002B58BE"/>
    <w:rsid w:val="00310118"/>
    <w:rsid w:val="003131E3"/>
    <w:rsid w:val="00326F0C"/>
    <w:rsid w:val="003601CA"/>
    <w:rsid w:val="003747E9"/>
    <w:rsid w:val="00376412"/>
    <w:rsid w:val="0037669C"/>
    <w:rsid w:val="003A5C5D"/>
    <w:rsid w:val="003B3E53"/>
    <w:rsid w:val="003C44EB"/>
    <w:rsid w:val="003C63A0"/>
    <w:rsid w:val="003D0832"/>
    <w:rsid w:val="003D12AB"/>
    <w:rsid w:val="003E42CE"/>
    <w:rsid w:val="00402E7F"/>
    <w:rsid w:val="004061FA"/>
    <w:rsid w:val="00410C7C"/>
    <w:rsid w:val="00415759"/>
    <w:rsid w:val="00417526"/>
    <w:rsid w:val="004E2A2D"/>
    <w:rsid w:val="005023E8"/>
    <w:rsid w:val="00504FB1"/>
    <w:rsid w:val="00520BF5"/>
    <w:rsid w:val="00525055"/>
    <w:rsid w:val="00540E90"/>
    <w:rsid w:val="00542915"/>
    <w:rsid w:val="0054345D"/>
    <w:rsid w:val="005457DB"/>
    <w:rsid w:val="00585680"/>
    <w:rsid w:val="005859D3"/>
    <w:rsid w:val="005A07DD"/>
    <w:rsid w:val="005A0F4F"/>
    <w:rsid w:val="005A7BEB"/>
    <w:rsid w:val="005B0135"/>
    <w:rsid w:val="005B651F"/>
    <w:rsid w:val="005B7C9A"/>
    <w:rsid w:val="005C74E2"/>
    <w:rsid w:val="005D0747"/>
    <w:rsid w:val="005D675C"/>
    <w:rsid w:val="005E0B83"/>
    <w:rsid w:val="005F6E62"/>
    <w:rsid w:val="00602472"/>
    <w:rsid w:val="006058DB"/>
    <w:rsid w:val="0061680F"/>
    <w:rsid w:val="006261F4"/>
    <w:rsid w:val="006422A7"/>
    <w:rsid w:val="00670D18"/>
    <w:rsid w:val="00686AB4"/>
    <w:rsid w:val="006A176F"/>
    <w:rsid w:val="007069AF"/>
    <w:rsid w:val="007446AC"/>
    <w:rsid w:val="00776CA0"/>
    <w:rsid w:val="007B05EC"/>
    <w:rsid w:val="007C76F8"/>
    <w:rsid w:val="007D1233"/>
    <w:rsid w:val="007D41EF"/>
    <w:rsid w:val="007E05AB"/>
    <w:rsid w:val="007F30BF"/>
    <w:rsid w:val="00807532"/>
    <w:rsid w:val="00817149"/>
    <w:rsid w:val="00821F69"/>
    <w:rsid w:val="008242E9"/>
    <w:rsid w:val="00824D5A"/>
    <w:rsid w:val="00833A54"/>
    <w:rsid w:val="0088383A"/>
    <w:rsid w:val="008842CD"/>
    <w:rsid w:val="008A2368"/>
    <w:rsid w:val="008C5AD3"/>
    <w:rsid w:val="009041AA"/>
    <w:rsid w:val="00912326"/>
    <w:rsid w:val="00912359"/>
    <w:rsid w:val="00915F60"/>
    <w:rsid w:val="0092579E"/>
    <w:rsid w:val="00927FC2"/>
    <w:rsid w:val="00934B15"/>
    <w:rsid w:val="00944BCC"/>
    <w:rsid w:val="00950AD1"/>
    <w:rsid w:val="00960423"/>
    <w:rsid w:val="00962C34"/>
    <w:rsid w:val="00971964"/>
    <w:rsid w:val="00981368"/>
    <w:rsid w:val="00986F23"/>
    <w:rsid w:val="00993B3D"/>
    <w:rsid w:val="009A2756"/>
    <w:rsid w:val="009B1545"/>
    <w:rsid w:val="009B264D"/>
    <w:rsid w:val="009B3416"/>
    <w:rsid w:val="009C3572"/>
    <w:rsid w:val="009D47F9"/>
    <w:rsid w:val="009F1616"/>
    <w:rsid w:val="009F3883"/>
    <w:rsid w:val="00A063D5"/>
    <w:rsid w:val="00A171C2"/>
    <w:rsid w:val="00A17763"/>
    <w:rsid w:val="00A40501"/>
    <w:rsid w:val="00A62906"/>
    <w:rsid w:val="00A637DA"/>
    <w:rsid w:val="00A668CC"/>
    <w:rsid w:val="00A77242"/>
    <w:rsid w:val="00A91902"/>
    <w:rsid w:val="00A96003"/>
    <w:rsid w:val="00A96347"/>
    <w:rsid w:val="00AA1CBE"/>
    <w:rsid w:val="00AB0854"/>
    <w:rsid w:val="00AB08B1"/>
    <w:rsid w:val="00AE0302"/>
    <w:rsid w:val="00AE2099"/>
    <w:rsid w:val="00AE2E72"/>
    <w:rsid w:val="00AF5FE5"/>
    <w:rsid w:val="00B112A5"/>
    <w:rsid w:val="00B47870"/>
    <w:rsid w:val="00B5649C"/>
    <w:rsid w:val="00BC23AE"/>
    <w:rsid w:val="00BC2A2D"/>
    <w:rsid w:val="00BC433B"/>
    <w:rsid w:val="00BE3D24"/>
    <w:rsid w:val="00C25495"/>
    <w:rsid w:val="00C30075"/>
    <w:rsid w:val="00C4666E"/>
    <w:rsid w:val="00C97232"/>
    <w:rsid w:val="00CE0F33"/>
    <w:rsid w:val="00D14618"/>
    <w:rsid w:val="00D44758"/>
    <w:rsid w:val="00D55C6F"/>
    <w:rsid w:val="00DA0336"/>
    <w:rsid w:val="00DA0CDF"/>
    <w:rsid w:val="00DA13AF"/>
    <w:rsid w:val="00DA59FF"/>
    <w:rsid w:val="00DA669B"/>
    <w:rsid w:val="00DC3E7C"/>
    <w:rsid w:val="00DD0311"/>
    <w:rsid w:val="00E03DCF"/>
    <w:rsid w:val="00E30837"/>
    <w:rsid w:val="00E53488"/>
    <w:rsid w:val="00E55891"/>
    <w:rsid w:val="00EA0BBB"/>
    <w:rsid w:val="00EB46A0"/>
    <w:rsid w:val="00EE76EF"/>
    <w:rsid w:val="00F049EA"/>
    <w:rsid w:val="00F071F3"/>
    <w:rsid w:val="00F243C5"/>
    <w:rsid w:val="00F4408E"/>
    <w:rsid w:val="00F453FD"/>
    <w:rsid w:val="00F46474"/>
    <w:rsid w:val="00FB7C63"/>
    <w:rsid w:val="00FD264B"/>
    <w:rsid w:val="00FE28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F6A1"/>
  <w15:chartTrackingRefBased/>
  <w15:docId w15:val="{F48D6D72-0784-47E5-9CAB-30FB31A7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B112A5"/>
    <w:pPr>
      <w:keepNext/>
      <w:keepLines/>
      <w:spacing w:before="480" w:after="0" w:line="276" w:lineRule="auto"/>
      <w:outlineLvl w:val="0"/>
    </w:pPr>
    <w:rPr>
      <w:rFonts w:ascii="Constantia" w:eastAsia="Constantia" w:hAnsi="Constantia" w:cs="Times New Roman"/>
      <w:b/>
      <w:bCs/>
      <w:color w:val="7C9163"/>
      <w:sz w:val="28"/>
      <w:szCs w:val="28"/>
      <w:lang w:val="x-none" w:eastAsia="x-none"/>
    </w:rPr>
  </w:style>
  <w:style w:type="paragraph" w:styleId="Nagwek4">
    <w:name w:val="heading 4"/>
    <w:basedOn w:val="Normalny"/>
    <w:next w:val="Normalny"/>
    <w:link w:val="Nagwek4Znak"/>
    <w:qFormat/>
    <w:rsid w:val="00B112A5"/>
    <w:pPr>
      <w:keepNext/>
      <w:spacing w:before="240" w:after="60" w:line="240" w:lineRule="auto"/>
      <w:outlineLvl w:val="3"/>
    </w:pPr>
    <w:rPr>
      <w:rFonts w:ascii="Times New Roman" w:eastAsia="Times New Roman" w:hAnsi="Times New Roman" w:cs="Times New Roman"/>
      <w:b/>
      <w:bCs/>
      <w:sz w:val="28"/>
      <w:szCs w:val="28"/>
      <w:lang w:val="en-US" w:eastAsia="x-none"/>
    </w:rPr>
  </w:style>
  <w:style w:type="paragraph" w:styleId="Nagwek5">
    <w:name w:val="heading 5"/>
    <w:basedOn w:val="Normalny"/>
    <w:next w:val="Normalny"/>
    <w:link w:val="Nagwek5Znak"/>
    <w:uiPriority w:val="9"/>
    <w:unhideWhenUsed/>
    <w:qFormat/>
    <w:rsid w:val="00B112A5"/>
    <w:pPr>
      <w:spacing w:before="240" w:after="60" w:line="240" w:lineRule="auto"/>
      <w:outlineLvl w:val="4"/>
    </w:pPr>
    <w:rPr>
      <w:rFonts w:ascii="Calibri" w:eastAsia="Times New Roman" w:hAnsi="Calibri" w:cs="Times New Roman"/>
      <w:b/>
      <w:bCs/>
      <w:i/>
      <w:iCs/>
      <w:sz w:val="26"/>
      <w:szCs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112A5"/>
    <w:rPr>
      <w:rFonts w:ascii="Constantia" w:eastAsia="Constantia" w:hAnsi="Constantia" w:cs="Times New Roman"/>
      <w:b/>
      <w:bCs/>
      <w:color w:val="7C9163"/>
      <w:sz w:val="28"/>
      <w:szCs w:val="28"/>
      <w:lang w:val="x-none" w:eastAsia="x-none"/>
    </w:rPr>
  </w:style>
  <w:style w:type="character" w:customStyle="1" w:styleId="Nagwek4Znak">
    <w:name w:val="Nagłówek 4 Znak"/>
    <w:basedOn w:val="Domylnaczcionkaakapitu"/>
    <w:link w:val="Nagwek4"/>
    <w:rsid w:val="00B112A5"/>
    <w:rPr>
      <w:rFonts w:ascii="Times New Roman" w:eastAsia="Times New Roman" w:hAnsi="Times New Roman" w:cs="Times New Roman"/>
      <w:b/>
      <w:bCs/>
      <w:sz w:val="28"/>
      <w:szCs w:val="28"/>
      <w:lang w:val="en-US" w:eastAsia="x-none"/>
    </w:rPr>
  </w:style>
  <w:style w:type="character" w:customStyle="1" w:styleId="Nagwek5Znak">
    <w:name w:val="Nagłówek 5 Znak"/>
    <w:basedOn w:val="Domylnaczcionkaakapitu"/>
    <w:link w:val="Nagwek5"/>
    <w:uiPriority w:val="9"/>
    <w:rsid w:val="00B112A5"/>
    <w:rPr>
      <w:rFonts w:ascii="Calibri" w:eastAsia="Times New Roman" w:hAnsi="Calibri" w:cs="Times New Roman"/>
      <w:b/>
      <w:bCs/>
      <w:i/>
      <w:iCs/>
      <w:sz w:val="26"/>
      <w:szCs w:val="26"/>
      <w:lang w:val="en-US"/>
    </w:rPr>
  </w:style>
  <w:style w:type="numbering" w:customStyle="1" w:styleId="Bezlisty1">
    <w:name w:val="Bez listy1"/>
    <w:next w:val="Bezlisty"/>
    <w:uiPriority w:val="99"/>
    <w:semiHidden/>
    <w:unhideWhenUsed/>
    <w:rsid w:val="00B112A5"/>
  </w:style>
  <w:style w:type="paragraph" w:styleId="Tekstprzypisudolnego">
    <w:name w:val="footnote text"/>
    <w:basedOn w:val="Normalny"/>
    <w:link w:val="TekstprzypisudolnegoZnak"/>
    <w:rsid w:val="00B112A5"/>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rsid w:val="00B112A5"/>
    <w:rPr>
      <w:rFonts w:ascii="Times New Roman" w:eastAsia="Times New Roman" w:hAnsi="Times New Roman" w:cs="Times New Roman"/>
      <w:sz w:val="20"/>
      <w:szCs w:val="20"/>
      <w:lang w:val="x-none" w:eastAsia="x-none"/>
    </w:rPr>
  </w:style>
  <w:style w:type="character" w:styleId="Odwoanieprzypisudolnego">
    <w:name w:val="footnote reference"/>
    <w:rsid w:val="00B112A5"/>
    <w:rPr>
      <w:rFonts w:cs="Times New Roman"/>
      <w:vertAlign w:val="superscript"/>
    </w:rPr>
  </w:style>
  <w:style w:type="character" w:styleId="Hipercze">
    <w:name w:val="Hyperlink"/>
    <w:rsid w:val="00B112A5"/>
    <w:rPr>
      <w:color w:val="0000FF"/>
      <w:u w:val="single"/>
    </w:rPr>
  </w:style>
  <w:style w:type="paragraph" w:styleId="Tekstpodstawowy">
    <w:name w:val="Body Text"/>
    <w:basedOn w:val="Normalny"/>
    <w:link w:val="TekstpodstawowyZnak"/>
    <w:rsid w:val="00B112A5"/>
    <w:pPr>
      <w:spacing w:after="120" w:line="240" w:lineRule="auto"/>
    </w:pPr>
    <w:rPr>
      <w:rFonts w:ascii="Times New Roman" w:eastAsia="Times New Roman" w:hAnsi="Times New Roman" w:cs="Times New Roman"/>
      <w:sz w:val="24"/>
      <w:szCs w:val="24"/>
      <w:lang w:val="en-US"/>
    </w:rPr>
  </w:style>
  <w:style w:type="character" w:customStyle="1" w:styleId="TekstpodstawowyZnak">
    <w:name w:val="Tekst podstawowy Znak"/>
    <w:basedOn w:val="Domylnaczcionkaakapitu"/>
    <w:link w:val="Tekstpodstawowy"/>
    <w:rsid w:val="00B112A5"/>
    <w:rPr>
      <w:rFonts w:ascii="Times New Roman" w:eastAsia="Times New Roman" w:hAnsi="Times New Roman" w:cs="Times New Roman"/>
      <w:sz w:val="24"/>
      <w:szCs w:val="24"/>
      <w:lang w:val="en-US"/>
    </w:rPr>
  </w:style>
  <w:style w:type="paragraph" w:styleId="Akapitzlist">
    <w:name w:val="List Paragraph"/>
    <w:basedOn w:val="Normalny"/>
    <w:link w:val="AkapitzlistZnak"/>
    <w:uiPriority w:val="34"/>
    <w:qFormat/>
    <w:rsid w:val="00B112A5"/>
    <w:pPr>
      <w:suppressAutoHyphens/>
      <w:spacing w:after="0" w:line="240" w:lineRule="auto"/>
      <w:ind w:left="720"/>
      <w:contextualSpacing/>
    </w:pPr>
    <w:rPr>
      <w:rFonts w:ascii="Times New Roman" w:eastAsia="Times New Roman" w:hAnsi="Times New Roman" w:cs="Times New Roman"/>
      <w:sz w:val="20"/>
      <w:szCs w:val="20"/>
      <w:lang w:val="x-none" w:eastAsia="ar-SA"/>
    </w:rPr>
  </w:style>
  <w:style w:type="character" w:customStyle="1" w:styleId="akapitdomyslny1">
    <w:name w:val="akapitdomyslny1"/>
    <w:basedOn w:val="Domylnaczcionkaakapitu"/>
    <w:rsid w:val="00B112A5"/>
  </w:style>
  <w:style w:type="character" w:customStyle="1" w:styleId="AkapitzlistZnak">
    <w:name w:val="Akapit z listą Znak"/>
    <w:link w:val="Akapitzlist"/>
    <w:uiPriority w:val="34"/>
    <w:locked/>
    <w:rsid w:val="00B112A5"/>
    <w:rPr>
      <w:rFonts w:ascii="Times New Roman" w:eastAsia="Times New Roman" w:hAnsi="Times New Roman" w:cs="Times New Roman"/>
      <w:sz w:val="20"/>
      <w:szCs w:val="20"/>
      <w:lang w:val="x-none" w:eastAsia="ar-SA"/>
    </w:rPr>
  </w:style>
  <w:style w:type="character" w:styleId="Pogrubienie">
    <w:name w:val="Strong"/>
    <w:uiPriority w:val="22"/>
    <w:qFormat/>
    <w:rsid w:val="00B112A5"/>
    <w:rPr>
      <w:b/>
      <w:bCs/>
    </w:rPr>
  </w:style>
  <w:style w:type="character" w:customStyle="1" w:styleId="markedcontent">
    <w:name w:val="markedcontent"/>
    <w:basedOn w:val="Domylnaczcionkaakapitu"/>
    <w:rsid w:val="00B112A5"/>
  </w:style>
  <w:style w:type="paragraph" w:customStyle="1" w:styleId="w5pktart">
    <w:name w:val="w5_pkt_art"/>
    <w:uiPriority w:val="99"/>
    <w:rsid w:val="00376412"/>
    <w:pPr>
      <w:spacing w:before="60" w:after="60" w:line="240" w:lineRule="auto"/>
      <w:ind w:left="2269" w:hanging="284"/>
      <w:jc w:val="both"/>
      <w:outlineLvl w:val="6"/>
    </w:pPr>
    <w:rPr>
      <w:rFonts w:ascii="Times New Roman" w:eastAsia="Constantia" w:hAnsi="Times New Roman" w:cs="Times New Roman"/>
      <w:sz w:val="24"/>
    </w:rPr>
  </w:style>
  <w:style w:type="character" w:styleId="Nierozpoznanawzmianka">
    <w:name w:val="Unresolved Mention"/>
    <w:basedOn w:val="Domylnaczcionkaakapitu"/>
    <w:uiPriority w:val="99"/>
    <w:semiHidden/>
    <w:unhideWhenUsed/>
    <w:rsid w:val="009B1545"/>
    <w:rPr>
      <w:color w:val="605E5C"/>
      <w:shd w:val="clear" w:color="auto" w:fill="E1DFDD"/>
    </w:rPr>
  </w:style>
  <w:style w:type="character" w:styleId="UyteHipercze">
    <w:name w:val="FollowedHyperlink"/>
    <w:basedOn w:val="Domylnaczcionkaakapitu"/>
    <w:uiPriority w:val="99"/>
    <w:semiHidden/>
    <w:unhideWhenUsed/>
    <w:rsid w:val="007446AC"/>
    <w:rPr>
      <w:color w:val="954F72" w:themeColor="followedHyperlink"/>
      <w:u w:val="single"/>
    </w:rPr>
  </w:style>
  <w:style w:type="character" w:customStyle="1" w:styleId="tabulatory">
    <w:name w:val="tabulatory"/>
    <w:basedOn w:val="Domylnaczcionkaakapitu"/>
    <w:rsid w:val="009F3883"/>
  </w:style>
  <w:style w:type="paragraph" w:styleId="Nagwek">
    <w:name w:val="header"/>
    <w:basedOn w:val="Normalny"/>
    <w:link w:val="NagwekZnak"/>
    <w:uiPriority w:val="99"/>
    <w:unhideWhenUsed/>
    <w:rsid w:val="00BC2A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2A2D"/>
  </w:style>
  <w:style w:type="paragraph" w:styleId="Stopka">
    <w:name w:val="footer"/>
    <w:basedOn w:val="Normalny"/>
    <w:link w:val="StopkaZnak"/>
    <w:uiPriority w:val="99"/>
    <w:unhideWhenUsed/>
    <w:rsid w:val="00BC2A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634</Words>
  <Characters>3810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Monika Bałszan</cp:lastModifiedBy>
  <cp:revision>2</cp:revision>
  <dcterms:created xsi:type="dcterms:W3CDTF">2026-02-25T21:36:00Z</dcterms:created>
  <dcterms:modified xsi:type="dcterms:W3CDTF">2026-02-25T21:36:00Z</dcterms:modified>
</cp:coreProperties>
</file>