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95B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3EAECE3A" w14:textId="5CA6E508" w:rsidR="00A51A4A" w:rsidRPr="0085481D" w:rsidRDefault="00331347" w:rsidP="00CB465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994284"/>
      <w:r w:rsidRPr="00966CF5">
        <w:rPr>
          <w:noProof/>
        </w:rPr>
        <w:drawing>
          <wp:inline distT="0" distB="0" distL="0" distR="0" wp14:anchorId="09AD47F0" wp14:editId="57AD8878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2A5C90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1B2DE3D2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4A89AB28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1E77FC65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7C1A608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F5A02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BE03E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97EB8">
        <w:rPr>
          <w:rFonts w:ascii="Calibri" w:hAnsi="Calibri" w:cs="Calibri"/>
          <w:b/>
          <w:color w:val="000000"/>
          <w:sz w:val="24"/>
          <w:szCs w:val="24"/>
        </w:rPr>
        <w:t>ZAMAWIAJĄCY:</w:t>
      </w:r>
    </w:p>
    <w:p w14:paraId="69D6913F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78F1F36" w14:textId="77777777" w:rsidR="00D47326" w:rsidRPr="00597EB8" w:rsidRDefault="00D47326" w:rsidP="00D47326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597EB8">
        <w:rPr>
          <w:rFonts w:ascii="Calibri" w:hAnsi="Calibri" w:cs="Calibri"/>
          <w:bCs/>
          <w:color w:val="000000"/>
          <w:sz w:val="24"/>
          <w:szCs w:val="24"/>
        </w:rPr>
        <w:t xml:space="preserve">Powiatowy Urząd Pracy w Gryfinie, </w:t>
      </w:r>
    </w:p>
    <w:p w14:paraId="78AD4816" w14:textId="77777777" w:rsidR="00D47326" w:rsidRPr="00597EB8" w:rsidRDefault="00D47326" w:rsidP="00D47326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597EB8">
        <w:rPr>
          <w:rFonts w:ascii="Calibri" w:hAnsi="Calibri" w:cs="Calibri"/>
          <w:bCs/>
          <w:color w:val="000000"/>
          <w:sz w:val="24"/>
          <w:szCs w:val="24"/>
        </w:rPr>
        <w:t>ul. Sprzymierzonych 1, 74-100 Gryfino</w:t>
      </w:r>
    </w:p>
    <w:p w14:paraId="2AB35C4B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DE87D17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ZAPRASZA DO ZŁOŻENIA OFERTY </w:t>
      </w:r>
    </w:p>
    <w:p w14:paraId="1B13BF03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w postępowaniu prowadzonym na zasadach obowiązujących przy zamówieniach </w:t>
      </w:r>
    </w:p>
    <w:p w14:paraId="5F939FE5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poniżej   130 tysięcy złotych </w:t>
      </w:r>
    </w:p>
    <w:p w14:paraId="4A381BFC" w14:textId="77777777" w:rsidR="00014F2D" w:rsidRPr="0085481D" w:rsidRDefault="00014F2D" w:rsidP="00014F2D">
      <w:pPr>
        <w:pStyle w:val="Tekstpodstawowy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15A2A0E" w14:textId="77777777" w:rsidR="00797FF7" w:rsidRDefault="00C7797E" w:rsidP="00C779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2767134"/>
      <w:r w:rsidRPr="004C189D">
        <w:rPr>
          <w:rFonts w:asciiTheme="minorHAnsi" w:hAnsiTheme="minorHAnsi" w:cstheme="minorHAnsi"/>
          <w:b/>
          <w:sz w:val="28"/>
          <w:szCs w:val="28"/>
        </w:rPr>
        <w:t xml:space="preserve">na szkolenie </w:t>
      </w:r>
    </w:p>
    <w:p w14:paraId="48B11B68" w14:textId="70FEB28B" w:rsidR="00C7797E" w:rsidRPr="004C189D" w:rsidRDefault="009464C1" w:rsidP="00C779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64C1">
        <w:rPr>
          <w:rFonts w:asciiTheme="minorHAnsi" w:hAnsiTheme="minorHAnsi" w:cstheme="minorHAnsi"/>
          <w:b/>
          <w:sz w:val="28"/>
          <w:szCs w:val="28"/>
        </w:rPr>
        <w:t>„Magazynier z obsługą wózk</w:t>
      </w:r>
      <w:r w:rsidR="00F119CD">
        <w:rPr>
          <w:rFonts w:asciiTheme="minorHAnsi" w:hAnsiTheme="minorHAnsi" w:cstheme="minorHAnsi"/>
          <w:b/>
          <w:sz w:val="28"/>
          <w:szCs w:val="28"/>
        </w:rPr>
        <w:t>ów</w:t>
      </w:r>
      <w:r w:rsidRPr="009464C1">
        <w:rPr>
          <w:rFonts w:asciiTheme="minorHAnsi" w:hAnsiTheme="minorHAnsi" w:cstheme="minorHAnsi"/>
          <w:b/>
          <w:sz w:val="28"/>
          <w:szCs w:val="28"/>
        </w:rPr>
        <w:t xml:space="preserve"> kategorii IWJO,  bezpieczną wymianą butli LPG i egzaminem UDT</w:t>
      </w:r>
      <w:r w:rsidRPr="004C18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797E" w:rsidRPr="004C189D">
        <w:rPr>
          <w:rFonts w:asciiTheme="minorHAnsi" w:hAnsiTheme="minorHAnsi" w:cstheme="minorHAnsi"/>
          <w:b/>
          <w:sz w:val="28"/>
          <w:szCs w:val="28"/>
        </w:rPr>
        <w:t xml:space="preserve">dla 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="00C7797E" w:rsidRPr="004C189D">
        <w:rPr>
          <w:rFonts w:asciiTheme="minorHAnsi" w:hAnsiTheme="minorHAnsi" w:cstheme="minorHAnsi"/>
          <w:b/>
          <w:sz w:val="28"/>
          <w:szCs w:val="28"/>
        </w:rPr>
        <w:t xml:space="preserve">  osób w ramach </w:t>
      </w:r>
      <w:r w:rsidR="00C36FEF">
        <w:rPr>
          <w:rFonts w:asciiTheme="minorHAnsi" w:hAnsiTheme="minorHAnsi" w:cstheme="minorHAnsi"/>
          <w:b/>
          <w:sz w:val="28"/>
          <w:szCs w:val="28"/>
        </w:rPr>
        <w:t>POWER</w:t>
      </w:r>
      <w:r w:rsidR="00C7797E" w:rsidRPr="004C189D">
        <w:rPr>
          <w:rFonts w:asciiTheme="minorHAnsi" w:hAnsiTheme="minorHAnsi" w:cstheme="minorHAnsi"/>
          <w:b/>
          <w:sz w:val="28"/>
          <w:szCs w:val="28"/>
        </w:rPr>
        <w:t>”</w:t>
      </w:r>
    </w:p>
    <w:p w14:paraId="4D754583" w14:textId="77777777" w:rsidR="00C7797E" w:rsidRPr="004C189D" w:rsidRDefault="00C7797E" w:rsidP="00C77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2EAD7754" w14:textId="7DDA7ABA" w:rsidR="00863812" w:rsidRDefault="00863812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A32CD4" w14:textId="2BFB9337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4B626B" w14:textId="000BA0FB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2B6545" w14:textId="70D8E8B9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64F4D2" w14:textId="5811009E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518F8F" w14:textId="16FD127B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BAAEA3" w14:textId="65CA4E4C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2AA476" w14:textId="07F3F719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5B1E59" w14:textId="03A812E1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E8ED58" w14:textId="3FE63E3B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EE4189" w14:textId="15551863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954BED" w14:textId="068ECB9F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264471" w14:textId="6A1C66EF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A5CE64" w14:textId="19EBBDEE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200A6" w14:textId="103F81BA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60707E" w14:textId="61C88D41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DFDDA3" w14:textId="5846AD0D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69A8B6" w14:textId="327A118E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003A59" w14:textId="73CB1FED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94BEC2" w14:textId="2F66F577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E399AB" w14:textId="058AFAE2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C767B3" w14:textId="5FE20F53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2C00F" w14:textId="133F08A5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3B6BE5" w14:textId="26A714BF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D3B43B" w14:textId="3EB63B43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0C4EAE" w14:textId="23336525" w:rsidR="00C7499B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BC00B4" w14:textId="77777777" w:rsidR="00C7499B" w:rsidRPr="0085481D" w:rsidRDefault="00C7499B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00AE71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5B39CBE3" w14:textId="75318DC9" w:rsidR="00567463" w:rsidRPr="0085481D" w:rsidRDefault="00567463" w:rsidP="00665C0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ROZDZIAŁ I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34FAC37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2F645AAF" w14:textId="77777777" w:rsidR="009464C1" w:rsidRPr="00AF2049" w:rsidRDefault="009464C1" w:rsidP="009464C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F2049">
        <w:rPr>
          <w:rFonts w:asciiTheme="minorHAnsi" w:hAnsiTheme="minorHAnsi" w:cstheme="minorHAnsi"/>
          <w:b/>
          <w:sz w:val="22"/>
          <w:szCs w:val="22"/>
          <w:u w:val="single"/>
        </w:rPr>
        <w:t>PROGRAM SZKOLEŃ:</w:t>
      </w:r>
    </w:p>
    <w:p w14:paraId="37F7C3C4" w14:textId="77777777" w:rsidR="009464C1" w:rsidRPr="00AF2049" w:rsidRDefault="009464C1" w:rsidP="00E63DDC">
      <w:pPr>
        <w:pStyle w:val="Akapitzlist"/>
        <w:numPr>
          <w:ilvl w:val="0"/>
          <w:numId w:val="49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AF2049">
        <w:rPr>
          <w:rFonts w:asciiTheme="minorHAnsi" w:hAnsiTheme="minorHAnsi" w:cstheme="minorHAnsi"/>
        </w:rPr>
        <w:t>Program szkoleń powinien być przygotowany zgodnie z Rozporządzeniem Ministra Edukacji Narodowej z dnia 19 marca 2019 r. w sprawie kształcenia ustawicznego w formach pozaszkolnych (Dz.U.2019r. poz.652), opracowany w oparciu o § 71 ust. 3 Rozporządzenia Ministra Pracy i Polityki Społecznej z dnia 14 maja 2014r. w sprawie szczegółowych warunków realizacji oraz trybu i sposobów prowadzenia usług rynku pracy (Dz.U. z 2014r. poz. 667 z późn.zm.) oraz zgodny z Rozporządzeniem Ministra Rozwoju i Finansów z dnia 17 grudnia 2017r. w sprawie bezpieczeństwa i higieny pracy przy użytkowaniu wózków jezdniowych z napędem silnikowym (Dz. U. z 2020r. Nr 70 poz. 852), zatwierdzony przez Urząd Dozoru Technicznego.</w:t>
      </w:r>
    </w:p>
    <w:p w14:paraId="371E0807" w14:textId="77777777" w:rsidR="009464C1" w:rsidRPr="00AF2049" w:rsidRDefault="009464C1" w:rsidP="00E63DDC">
      <w:pPr>
        <w:pStyle w:val="Akapitzlist"/>
        <w:numPr>
          <w:ilvl w:val="0"/>
          <w:numId w:val="49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AF2049">
        <w:rPr>
          <w:rFonts w:asciiTheme="minorHAnsi" w:hAnsiTheme="minorHAnsi" w:cstheme="minorHAnsi"/>
          <w:bCs/>
        </w:rPr>
        <w:t>Szkolenie ukończy się uzyskaniem przez osoby na nie skierowane, uprawnień wydanych przez jednostkę uprawnioną przepisami prawa do przeprowadzenia egzaminów w zakresie stanowiącym przedmiot zamówienia.</w:t>
      </w:r>
    </w:p>
    <w:p w14:paraId="1626B582" w14:textId="77777777" w:rsidR="009464C1" w:rsidRPr="00AF2049" w:rsidRDefault="009464C1" w:rsidP="00E63DDC">
      <w:pPr>
        <w:pStyle w:val="Akapitzlist"/>
        <w:numPr>
          <w:ilvl w:val="0"/>
          <w:numId w:val="49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AF2049">
        <w:rPr>
          <w:rFonts w:asciiTheme="minorHAnsi" w:hAnsiTheme="minorHAnsi" w:cstheme="minorHAnsi"/>
        </w:rPr>
        <w:t xml:space="preserve">Na każdego uczestnika powinno przypadać </w:t>
      </w:r>
      <w:r w:rsidRPr="00AF2049">
        <w:rPr>
          <w:rFonts w:asciiTheme="minorHAnsi" w:hAnsiTheme="minorHAnsi" w:cstheme="minorHAnsi"/>
          <w:b/>
          <w:bCs/>
        </w:rPr>
        <w:t>120 godz. zegarowych obejmujących zajęcia teoretyczne, praktyczne oraz egzamin</w:t>
      </w:r>
      <w:r w:rsidRPr="00AF2049">
        <w:rPr>
          <w:rFonts w:asciiTheme="minorHAnsi" w:hAnsiTheme="minorHAnsi" w:cstheme="minorHAnsi"/>
          <w:bCs/>
        </w:rPr>
        <w:t>, w tym minimum</w:t>
      </w:r>
      <w:r w:rsidRPr="00AF2049">
        <w:rPr>
          <w:rFonts w:asciiTheme="minorHAnsi" w:hAnsiTheme="minorHAnsi" w:cstheme="minorHAnsi"/>
          <w:b/>
          <w:bCs/>
        </w:rPr>
        <w:t xml:space="preserve"> 45 godzin </w:t>
      </w:r>
      <w:r w:rsidRPr="00AF2049">
        <w:rPr>
          <w:rFonts w:asciiTheme="minorHAnsi" w:hAnsiTheme="minorHAnsi" w:cstheme="minorHAnsi"/>
          <w:bCs/>
        </w:rPr>
        <w:t>powinny stanowić</w:t>
      </w:r>
      <w:r w:rsidRPr="00AF2049">
        <w:rPr>
          <w:rFonts w:asciiTheme="minorHAnsi" w:hAnsiTheme="minorHAnsi" w:cstheme="minorHAnsi"/>
          <w:b/>
          <w:bCs/>
        </w:rPr>
        <w:t xml:space="preserve"> zajęcia praktyczne, obejmujące:</w:t>
      </w:r>
    </w:p>
    <w:p w14:paraId="660E0235" w14:textId="77777777" w:rsidR="009464C1" w:rsidRPr="00AF2049" w:rsidRDefault="009464C1" w:rsidP="00E63DDC">
      <w:pPr>
        <w:numPr>
          <w:ilvl w:val="0"/>
          <w:numId w:val="50"/>
        </w:numPr>
        <w:tabs>
          <w:tab w:val="clear" w:pos="1080"/>
        </w:tabs>
        <w:spacing w:line="276" w:lineRule="auto"/>
        <w:ind w:left="1016" w:hanging="3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204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F2049">
        <w:rPr>
          <w:rFonts w:asciiTheme="minorHAnsi" w:hAnsiTheme="minorHAnsi" w:cstheme="minorHAnsi"/>
          <w:b/>
          <w:sz w:val="22"/>
          <w:szCs w:val="22"/>
        </w:rPr>
        <w:t xml:space="preserve">iadomości z zakresu BHP. </w:t>
      </w:r>
    </w:p>
    <w:p w14:paraId="42779E1F" w14:textId="77777777" w:rsidR="009464C1" w:rsidRPr="00AF2049" w:rsidRDefault="009464C1" w:rsidP="00E63DDC">
      <w:pPr>
        <w:numPr>
          <w:ilvl w:val="0"/>
          <w:numId w:val="50"/>
        </w:numPr>
        <w:tabs>
          <w:tab w:val="clear" w:pos="1080"/>
        </w:tabs>
        <w:spacing w:line="276" w:lineRule="auto"/>
        <w:ind w:left="1016" w:hanging="3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2049">
        <w:rPr>
          <w:rFonts w:asciiTheme="minorHAnsi" w:hAnsiTheme="minorHAnsi" w:cstheme="minorHAnsi"/>
          <w:b/>
          <w:sz w:val="22"/>
          <w:szCs w:val="22"/>
        </w:rPr>
        <w:t xml:space="preserve">Zasady gospodarki magazynowej oraz obsługa programów magazynowych: </w:t>
      </w:r>
    </w:p>
    <w:p w14:paraId="01F9D033" w14:textId="77777777" w:rsidR="009464C1" w:rsidRPr="00AF2049" w:rsidRDefault="009464C1" w:rsidP="00E63DDC">
      <w:pPr>
        <w:numPr>
          <w:ilvl w:val="0"/>
          <w:numId w:val="51"/>
        </w:numPr>
        <w:spacing w:line="276" w:lineRule="auto"/>
        <w:ind w:left="13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049">
        <w:rPr>
          <w:rFonts w:asciiTheme="minorHAnsi" w:hAnsiTheme="minorHAnsi" w:cstheme="minorHAnsi"/>
          <w:bCs/>
          <w:sz w:val="22"/>
          <w:szCs w:val="22"/>
        </w:rPr>
        <w:t>Podstawowe systemy magazynowe,</w:t>
      </w:r>
    </w:p>
    <w:p w14:paraId="67B4EC32" w14:textId="77777777" w:rsidR="009464C1" w:rsidRPr="00AF2049" w:rsidRDefault="009464C1" w:rsidP="00E63DDC">
      <w:pPr>
        <w:numPr>
          <w:ilvl w:val="0"/>
          <w:numId w:val="51"/>
        </w:numPr>
        <w:spacing w:line="276" w:lineRule="auto"/>
        <w:ind w:left="13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049">
        <w:rPr>
          <w:rFonts w:asciiTheme="minorHAnsi" w:hAnsiTheme="minorHAnsi" w:cstheme="minorHAnsi"/>
          <w:bCs/>
          <w:sz w:val="22"/>
          <w:szCs w:val="22"/>
        </w:rPr>
        <w:t>Rola i systemy logistyczne,</w:t>
      </w:r>
    </w:p>
    <w:p w14:paraId="22D638CC" w14:textId="77777777" w:rsidR="009464C1" w:rsidRPr="00AF2049" w:rsidRDefault="009464C1" w:rsidP="00E63DDC">
      <w:pPr>
        <w:numPr>
          <w:ilvl w:val="0"/>
          <w:numId w:val="51"/>
        </w:numPr>
        <w:spacing w:line="276" w:lineRule="auto"/>
        <w:ind w:left="13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049">
        <w:rPr>
          <w:rFonts w:asciiTheme="minorHAnsi" w:hAnsiTheme="minorHAnsi" w:cstheme="minorHAnsi"/>
          <w:bCs/>
          <w:sz w:val="22"/>
          <w:szCs w:val="22"/>
        </w:rPr>
        <w:t>Transport wewnątrzzakładowy,</w:t>
      </w:r>
    </w:p>
    <w:p w14:paraId="0F4DB38B" w14:textId="77777777" w:rsidR="009464C1" w:rsidRPr="00AF2049" w:rsidRDefault="009464C1" w:rsidP="00E63DDC">
      <w:pPr>
        <w:numPr>
          <w:ilvl w:val="0"/>
          <w:numId w:val="51"/>
        </w:numPr>
        <w:spacing w:line="276" w:lineRule="auto"/>
        <w:ind w:left="13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049">
        <w:rPr>
          <w:rFonts w:asciiTheme="minorHAnsi" w:hAnsiTheme="minorHAnsi" w:cstheme="minorHAnsi"/>
          <w:bCs/>
          <w:sz w:val="22"/>
          <w:szCs w:val="22"/>
        </w:rPr>
        <w:t xml:space="preserve">Obsługa kas i drukarek, </w:t>
      </w:r>
    </w:p>
    <w:p w14:paraId="32ED8F46" w14:textId="77777777" w:rsidR="009464C1" w:rsidRPr="00AF2049" w:rsidRDefault="009464C1" w:rsidP="00E63DDC">
      <w:pPr>
        <w:numPr>
          <w:ilvl w:val="0"/>
          <w:numId w:val="51"/>
        </w:numPr>
        <w:spacing w:line="276" w:lineRule="auto"/>
        <w:ind w:left="13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049">
        <w:rPr>
          <w:rFonts w:asciiTheme="minorHAnsi" w:hAnsiTheme="minorHAnsi" w:cstheme="minorHAnsi"/>
          <w:bCs/>
          <w:sz w:val="22"/>
          <w:szCs w:val="22"/>
        </w:rPr>
        <w:t xml:space="preserve">Zastosowanie komputera w pracy magazyniera - środowisko MS Windows, MS Office Internet oraz najczęściej stosowane komputerowe programy magazynowe.   </w:t>
      </w:r>
    </w:p>
    <w:p w14:paraId="5E9E379C" w14:textId="77777777" w:rsidR="009464C1" w:rsidRPr="00AF2049" w:rsidRDefault="009464C1" w:rsidP="00E63DDC">
      <w:pPr>
        <w:numPr>
          <w:ilvl w:val="0"/>
          <w:numId w:val="50"/>
        </w:numPr>
        <w:tabs>
          <w:tab w:val="clear" w:pos="1080"/>
        </w:tabs>
        <w:spacing w:line="276" w:lineRule="auto"/>
        <w:ind w:left="10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2049">
        <w:rPr>
          <w:rFonts w:asciiTheme="minorHAnsi" w:hAnsiTheme="minorHAnsi" w:cstheme="minorHAnsi"/>
          <w:b/>
          <w:bCs/>
          <w:sz w:val="22"/>
          <w:szCs w:val="22"/>
        </w:rPr>
        <w:t xml:space="preserve">Obsługa wózka jezdniowego: </w:t>
      </w:r>
    </w:p>
    <w:p w14:paraId="76C84AF0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>Typy stosowanych wózków jezdniowych,</w:t>
      </w:r>
    </w:p>
    <w:p w14:paraId="7CEFCF45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>Budowa wózka,</w:t>
      </w:r>
    </w:p>
    <w:p w14:paraId="16EF9476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</w:rPr>
        <w:t>Czynności operatora przy obsłudze wózków przed podjęciem pracy i po pracy z wózkami,</w:t>
      </w:r>
    </w:p>
    <w:p w14:paraId="001F393B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</w:rPr>
        <w:t>Czynności operatora w czasie pracy z wózkami,</w:t>
      </w:r>
    </w:p>
    <w:p w14:paraId="48E32F0D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 xml:space="preserve">Wiadomości z </w:t>
      </w:r>
      <w:proofErr w:type="spellStart"/>
      <w:r w:rsidRPr="00AF2049">
        <w:rPr>
          <w:rFonts w:asciiTheme="minorHAnsi" w:hAnsiTheme="minorHAnsi" w:cstheme="minorHAnsi"/>
          <w:bCs/>
        </w:rPr>
        <w:t>ładunkoznawstwa</w:t>
      </w:r>
      <w:proofErr w:type="spellEnd"/>
      <w:r w:rsidRPr="00AF2049">
        <w:rPr>
          <w:rFonts w:asciiTheme="minorHAnsi" w:hAnsiTheme="minorHAnsi" w:cstheme="minorHAnsi"/>
          <w:bCs/>
        </w:rPr>
        <w:t>,</w:t>
      </w:r>
    </w:p>
    <w:p w14:paraId="4E90DC6A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num" w:pos="2125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>Zasady obsługiwania wózków jezdniowych z napędem silnikowym zasilanych gazem oraz zasady wymiany butli z gazem,</w:t>
      </w:r>
    </w:p>
    <w:p w14:paraId="2664BCCE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>Praktyczna nauka jazdy, manewrowania osprzętem i konserwacji.</w:t>
      </w:r>
    </w:p>
    <w:p w14:paraId="01ABECB4" w14:textId="77777777" w:rsidR="009464C1" w:rsidRPr="00AF2049" w:rsidRDefault="009464C1" w:rsidP="00E63DDC">
      <w:pPr>
        <w:pStyle w:val="Akapitzlist"/>
        <w:numPr>
          <w:ilvl w:val="0"/>
          <w:numId w:val="52"/>
        </w:numPr>
        <w:tabs>
          <w:tab w:val="left" w:pos="1843"/>
        </w:tabs>
        <w:spacing w:line="276" w:lineRule="auto"/>
        <w:ind w:left="1376"/>
        <w:rPr>
          <w:rFonts w:asciiTheme="minorHAnsi" w:hAnsiTheme="minorHAnsi" w:cstheme="minorHAnsi"/>
          <w:bCs/>
        </w:rPr>
      </w:pPr>
      <w:r w:rsidRPr="00AF2049">
        <w:rPr>
          <w:rFonts w:asciiTheme="minorHAnsi" w:hAnsiTheme="minorHAnsi" w:cstheme="minorHAnsi"/>
          <w:bCs/>
        </w:rPr>
        <w:t>Wiadomości o Dozorze Technicznym.</w:t>
      </w:r>
    </w:p>
    <w:p w14:paraId="3BA45BE8" w14:textId="77777777" w:rsidR="009464C1" w:rsidRPr="00AF2049" w:rsidRDefault="009464C1" w:rsidP="00E63DDC">
      <w:pPr>
        <w:numPr>
          <w:ilvl w:val="0"/>
          <w:numId w:val="50"/>
        </w:numPr>
        <w:tabs>
          <w:tab w:val="clear" w:pos="1080"/>
          <w:tab w:val="left" w:pos="1843"/>
        </w:tabs>
        <w:spacing w:line="276" w:lineRule="auto"/>
        <w:ind w:left="1016"/>
        <w:jc w:val="both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AF2049">
        <w:rPr>
          <w:rFonts w:asciiTheme="minorHAnsi" w:hAnsiTheme="minorHAnsi" w:cstheme="minorHAnsi"/>
          <w:b/>
          <w:bCs/>
          <w:sz w:val="22"/>
          <w:szCs w:val="22"/>
        </w:rPr>
        <w:t xml:space="preserve">Praktyczna obsługa wózków </w:t>
      </w:r>
      <w:r w:rsidRPr="00AF2049">
        <w:rPr>
          <w:rFonts w:asciiTheme="minorHAnsi" w:hAnsiTheme="minorHAnsi" w:cstheme="minorHAnsi"/>
          <w:b/>
          <w:sz w:val="22"/>
          <w:szCs w:val="22"/>
        </w:rPr>
        <w:t xml:space="preserve">jezdniowych </w:t>
      </w:r>
      <w:r w:rsidRPr="00AF2049">
        <w:rPr>
          <w:rFonts w:asciiTheme="minorHAnsi" w:hAnsiTheme="minorHAnsi" w:cstheme="minorHAnsi"/>
          <w:sz w:val="22"/>
          <w:szCs w:val="22"/>
        </w:rPr>
        <w:t>– wózki jezdniowe z napędem silnikowym, oraz praktycznej wymiany butli.</w:t>
      </w:r>
    </w:p>
    <w:p w14:paraId="2B6694B3" w14:textId="77777777" w:rsidR="009464C1" w:rsidRPr="00AF2049" w:rsidRDefault="009464C1" w:rsidP="00E63DDC">
      <w:pPr>
        <w:numPr>
          <w:ilvl w:val="0"/>
          <w:numId w:val="50"/>
        </w:numPr>
        <w:tabs>
          <w:tab w:val="clear" w:pos="1080"/>
          <w:tab w:val="left" w:pos="1843"/>
        </w:tabs>
        <w:spacing w:line="276" w:lineRule="auto"/>
        <w:ind w:left="1016"/>
        <w:jc w:val="both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AF2049">
        <w:rPr>
          <w:rFonts w:asciiTheme="minorHAnsi" w:hAnsiTheme="minorHAnsi" w:cstheme="minorHAnsi"/>
          <w:b/>
          <w:bCs/>
          <w:sz w:val="22"/>
          <w:szCs w:val="22"/>
        </w:rPr>
        <w:t xml:space="preserve">Egzamin z obsługi wózków jezdniowych przeprowadzony </w:t>
      </w:r>
      <w:r w:rsidRPr="00AF204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jednostkę uprawnioną przepisami prawa do przeprowadzenia egzaminów w zakresie stanowiącym przedmiot zamówienia.</w:t>
      </w:r>
    </w:p>
    <w:p w14:paraId="7DE109F6" w14:textId="77777777" w:rsidR="009464C1" w:rsidRPr="00AF7A33" w:rsidRDefault="009464C1" w:rsidP="009464C1">
      <w:pPr>
        <w:pStyle w:val="Tekstpodstawowy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14:paraId="3D48117D" w14:textId="77777777" w:rsidR="009464C1" w:rsidRPr="00EB6C32" w:rsidRDefault="009464C1" w:rsidP="009464C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10D3AA46" w14:textId="77777777" w:rsidR="009464C1" w:rsidRPr="00EB6C32" w:rsidRDefault="009464C1" w:rsidP="009464C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380C4F" w14:textId="77777777" w:rsidR="009464C1" w:rsidRPr="00E0052F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Czas realizacji szkolenia</w:t>
      </w:r>
      <w:r w:rsidRPr="00930DA4">
        <w:rPr>
          <w:rFonts w:asciiTheme="minorHAnsi" w:hAnsiTheme="minorHAnsi" w:cstheme="minorHAnsi"/>
        </w:rPr>
        <w:t xml:space="preserve"> </w:t>
      </w:r>
      <w:r w:rsidRPr="00930DA4">
        <w:rPr>
          <w:rFonts w:asciiTheme="minorHAnsi" w:hAnsiTheme="minorHAnsi" w:cstheme="minorHAnsi"/>
          <w:b w:val="0"/>
          <w:bCs/>
          <w:sz w:val="22"/>
          <w:szCs w:val="22"/>
        </w:rPr>
        <w:t>dla grupy szkoleniowej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E0052F">
        <w:rPr>
          <w:rFonts w:asciiTheme="minorHAnsi" w:hAnsiTheme="minorHAnsi" w:cstheme="minorHAnsi"/>
          <w:bCs/>
          <w:sz w:val="22"/>
          <w:szCs w:val="22"/>
        </w:rPr>
        <w:t>nie więcej niż 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dni szkoleniow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005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3CF41D" w14:textId="77777777" w:rsidR="009464C1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</w:t>
      </w:r>
      <w:r>
        <w:rPr>
          <w:rFonts w:asciiTheme="minorHAnsi" w:hAnsiTheme="minorHAnsi" w:cstheme="minorHAnsi"/>
          <w:color w:val="FF0000"/>
          <w:sz w:val="22"/>
          <w:szCs w:val="22"/>
        </w:rPr>
        <w:t>pie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>złożon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ej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wyłącznie z osób skierowanych przez zamawiającego. </w:t>
      </w:r>
    </w:p>
    <w:p w14:paraId="156DC5F8" w14:textId="0E1426ED" w:rsidR="009464C1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2E0AEB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F506EDF" w14:textId="77777777" w:rsidR="009464C1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14:paraId="3BBA2832" w14:textId="77777777" w:rsidR="009464C1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lastRenderedPageBreak/>
        <w:t>Plan nauczania powinien obejmować przeciętnie nie mniej niż 25 godzin zegarowych zajęć szkoleniowych w tygodniu i nie może przekroczyć 8 godzin dziennie.</w:t>
      </w:r>
    </w:p>
    <w:p w14:paraId="6FA4CF11" w14:textId="77777777" w:rsidR="009464C1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Zajęcia będą odbywać się 5 razy w tygodniu od poniedziałku do piątku, w wyjątkowych przypadkach istnieje możliwość prowadzenia zajęć w soboty (Zamawiający musi uprzednio wyrazić na to zgodę).</w:t>
      </w:r>
    </w:p>
    <w:p w14:paraId="20A8B544" w14:textId="77777777" w:rsidR="009464C1" w:rsidRPr="002E0AEB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Szkolenie będzie odbywać się w godzinach </w:t>
      </w:r>
      <w:r w:rsidRPr="002E0AE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umożliwiających uczestnikom dojazd i powrót z miejsca zamieszkania do miejsca szkolenia 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komunikacją publiczną. Zajęcia powinny trwać nie dłużej niż do godz. 15 </w:t>
      </w:r>
    </w:p>
    <w:p w14:paraId="033EAF60" w14:textId="77777777" w:rsidR="009464C1" w:rsidRPr="002E0AEB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Miejsce realizacji szkolenia: zgodnie ze wskazaniem Wykonawcy </w:t>
      </w:r>
      <w:r w:rsidRPr="002E0AEB">
        <w:rPr>
          <w:rFonts w:asciiTheme="minorHAnsi" w:hAnsiTheme="minorHAnsi" w:cstheme="minorHAnsi"/>
          <w:sz w:val="22"/>
          <w:szCs w:val="22"/>
        </w:rPr>
        <w:t>w odległości do 40 km od miejscowości Gryfino.</w:t>
      </w:r>
    </w:p>
    <w:p w14:paraId="16DA95CC" w14:textId="77777777" w:rsidR="009464C1" w:rsidRPr="002E0AEB" w:rsidRDefault="009464C1" w:rsidP="00E63DDC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0AEB">
        <w:rPr>
          <w:rFonts w:asciiTheme="minorHAnsi" w:hAnsiTheme="minorHAnsi" w:cstheme="minorHAnsi"/>
          <w:sz w:val="22"/>
          <w:szCs w:val="22"/>
        </w:rPr>
        <w:t>Baza dydaktyczna</w:t>
      </w: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 oraz wyposażenie muszą być dostosowane do przeprowadzenia szkolenia z uwzględnieniem wymagań BHP i ppoż. w tym: </w:t>
      </w:r>
    </w:p>
    <w:p w14:paraId="5AB1751F" w14:textId="438CD4FE" w:rsidR="009464C1" w:rsidRPr="00F70B5F" w:rsidRDefault="009464C1" w:rsidP="00E63DDC">
      <w:pPr>
        <w:pStyle w:val="Akapitzlist"/>
        <w:numPr>
          <w:ilvl w:val="0"/>
          <w:numId w:val="54"/>
        </w:numPr>
        <w:rPr>
          <w:i/>
        </w:rPr>
      </w:pPr>
      <w:r w:rsidRPr="00F70B5F">
        <w:rPr>
          <w:b/>
          <w:i/>
        </w:rPr>
        <w:t xml:space="preserve">Do prowadzenia zajęć teoretycznych - </w:t>
      </w:r>
      <w:r w:rsidRPr="00F70B5F">
        <w:rPr>
          <w:i/>
        </w:rPr>
        <w:t>sal</w:t>
      </w:r>
      <w:r w:rsidR="005007AB">
        <w:rPr>
          <w:i/>
        </w:rPr>
        <w:t>a</w:t>
      </w:r>
      <w:r w:rsidRPr="00F70B5F">
        <w:rPr>
          <w:i/>
        </w:rPr>
        <w:t xml:space="preserve"> wykładow</w:t>
      </w:r>
      <w:r w:rsidR="005007AB">
        <w:rPr>
          <w:i/>
        </w:rPr>
        <w:t>a</w:t>
      </w:r>
      <w:r w:rsidRPr="00F70B5F">
        <w:rPr>
          <w:i/>
        </w:rPr>
        <w:t xml:space="preserve"> wyposażon</w:t>
      </w:r>
      <w:r w:rsidR="005007AB">
        <w:rPr>
          <w:i/>
        </w:rPr>
        <w:t>a</w:t>
      </w:r>
      <w:r w:rsidRPr="00F70B5F">
        <w:rPr>
          <w:i/>
        </w:rPr>
        <w:t xml:space="preserve"> w stoliki i krzesła dla grupy </w:t>
      </w:r>
      <w:r w:rsidR="005007AB">
        <w:rPr>
          <w:i/>
        </w:rPr>
        <w:t>8</w:t>
      </w:r>
      <w:r w:rsidRPr="00F70B5F">
        <w:rPr>
          <w:i/>
        </w:rPr>
        <w:t xml:space="preserve"> osobowej.</w:t>
      </w:r>
    </w:p>
    <w:p w14:paraId="64E71813" w14:textId="3B8EB33A" w:rsidR="009464C1" w:rsidRPr="00F70B5F" w:rsidRDefault="009464C1" w:rsidP="00E63DDC">
      <w:pPr>
        <w:pStyle w:val="Akapitzlist"/>
        <w:numPr>
          <w:ilvl w:val="0"/>
          <w:numId w:val="54"/>
        </w:numPr>
        <w:rPr>
          <w:bCs/>
          <w:i/>
        </w:rPr>
      </w:pPr>
      <w:r w:rsidRPr="00F70B5F">
        <w:rPr>
          <w:b/>
          <w:i/>
        </w:rPr>
        <w:t xml:space="preserve">Do przeprowadzenia zajęć praktycznych – </w:t>
      </w:r>
      <w:bookmarkStart w:id="2" w:name="_Hlk517347319"/>
      <w:r w:rsidRPr="00F70B5F">
        <w:rPr>
          <w:i/>
        </w:rPr>
        <w:t>plac manewrowy oraz co najmniej 2 wózki jezdniowe</w:t>
      </w:r>
      <w:r w:rsidR="005007AB">
        <w:rPr>
          <w:i/>
        </w:rPr>
        <w:t xml:space="preserve"> podnośnikowe </w:t>
      </w:r>
      <w:r w:rsidRPr="00F70B5F">
        <w:rPr>
          <w:i/>
        </w:rPr>
        <w:t xml:space="preserve">(wymagane wózki napędzane gazem LPG celem uzyskania przez uczestników uprawnień na wymianę butli) odpowiednie do zakresu szkolenia, dopuszczone do użytkowania przez </w:t>
      </w:r>
      <w:bookmarkEnd w:id="2"/>
      <w:r w:rsidRPr="00F70B5F">
        <w:rPr>
          <w:bCs/>
          <w:i/>
        </w:rPr>
        <w:t>jednostkę uprawnioną przepisami prawa.</w:t>
      </w:r>
    </w:p>
    <w:p w14:paraId="10938DBC" w14:textId="77777777" w:rsidR="009464C1" w:rsidRPr="00E0052F" w:rsidRDefault="009464C1" w:rsidP="00E63DDC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Kwalifikacje zawodowe, uprawnienia, doświadczenie i wykształcenie 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wykładowców wskazanych przez wykonawcę </w:t>
      </w:r>
      <w:r w:rsidRPr="00E0052F">
        <w:rPr>
          <w:rFonts w:asciiTheme="minorHAnsi" w:hAnsiTheme="minorHAnsi" w:cstheme="minorHAnsi"/>
          <w:sz w:val="22"/>
          <w:szCs w:val="22"/>
        </w:rPr>
        <w:t xml:space="preserve">do realizacji szkolenia muszą być </w:t>
      </w:r>
      <w:r w:rsidRPr="00E65F08">
        <w:rPr>
          <w:rFonts w:asciiTheme="minorHAnsi" w:hAnsiTheme="minorHAnsi" w:cstheme="minorHAnsi"/>
          <w:sz w:val="22"/>
          <w:szCs w:val="22"/>
        </w:rPr>
        <w:t xml:space="preserve">adekwatne do zakresu prowadzonych przez nich zajęć - wykładowca powinien prowadzić zajęcia w ramach min. 3 kursów o tematyce związanej </w:t>
      </w:r>
      <w:r>
        <w:rPr>
          <w:rFonts w:asciiTheme="minorHAnsi" w:hAnsiTheme="minorHAnsi" w:cstheme="minorHAnsi"/>
          <w:sz w:val="22"/>
          <w:szCs w:val="22"/>
        </w:rPr>
        <w:t xml:space="preserve">z zakresem prowadzonych zajęć. </w:t>
      </w:r>
    </w:p>
    <w:p w14:paraId="07B1304E" w14:textId="77777777" w:rsidR="009464C1" w:rsidRPr="00E0052F" w:rsidRDefault="009464C1" w:rsidP="00E63DDC">
      <w:pPr>
        <w:pStyle w:val="Tekstpodstawowy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muszą być prowadzone w formie 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>wykładów, ćwiczeń, prezentacji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itp.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umożliwiającej uzyskanie najlepszych efektów kształcenia dla danego zakresu szkolenia </w:t>
      </w:r>
      <w:r w:rsidRPr="00E0052F">
        <w:rPr>
          <w:rFonts w:asciiTheme="minorHAnsi" w:hAnsiTheme="minorHAnsi" w:cstheme="minorHAnsi"/>
          <w:sz w:val="22"/>
          <w:szCs w:val="22"/>
        </w:rPr>
        <w:t>z uwzględnieniem konsultacji indywidualnych dla uczestników szkolenia mających trudności w opanowaniu materiału.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06C">
        <w:rPr>
          <w:rFonts w:asciiTheme="minorHAnsi" w:hAnsiTheme="minorHAnsi" w:cstheme="minorHAnsi"/>
          <w:sz w:val="22"/>
          <w:szCs w:val="22"/>
        </w:rPr>
        <w:t>Wykonawca zobowiązuje się do bieżącego sprawdzania postępu w zdobywaniu wiedzy oraz uwzględniania indywidualnego podejście do każdego z uczestników</w:t>
      </w:r>
    </w:p>
    <w:p w14:paraId="3396CCFF" w14:textId="77777777" w:rsidR="009464C1" w:rsidRPr="00E0052F" w:rsidRDefault="009464C1" w:rsidP="00E63DDC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/>
          <w:u w:val="single"/>
        </w:rPr>
      </w:pPr>
      <w:r w:rsidRPr="00E0052F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E0052F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3B431001" w14:textId="77777777" w:rsidR="009464C1" w:rsidRPr="00E0052F" w:rsidRDefault="009464C1" w:rsidP="00E63DDC">
      <w:pPr>
        <w:pStyle w:val="Tekstpodstawowy3"/>
        <w:numPr>
          <w:ilvl w:val="0"/>
          <w:numId w:val="4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E0052F">
        <w:rPr>
          <w:rFonts w:asciiTheme="minorHAnsi" w:hAnsiTheme="minorHAnsi" w:cstheme="minorHAnsi"/>
          <w:b w:val="0"/>
          <w:i/>
          <w:sz w:val="22"/>
          <w:szCs w:val="22"/>
        </w:rPr>
        <w:t>notatnik, długopis, skrypty lub podręczniki.</w:t>
      </w:r>
    </w:p>
    <w:p w14:paraId="16C9C724" w14:textId="77777777" w:rsidR="009464C1" w:rsidRPr="00EB6C32" w:rsidRDefault="009464C1" w:rsidP="009464C1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0D0C52EE" w14:textId="77777777" w:rsidR="00E63DDC" w:rsidRPr="00EB6C32" w:rsidRDefault="00E63DDC" w:rsidP="00E63DDC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CD61E1F" w14:textId="77777777" w:rsidR="00E63DDC" w:rsidRPr="00EB6C32" w:rsidRDefault="00E63DDC" w:rsidP="00E63DDC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D4E64CD" w14:textId="77777777" w:rsidR="00E63DDC" w:rsidRPr="00E0052F" w:rsidRDefault="00E63DDC" w:rsidP="00E63DDC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Zapewnienia dostępności uczestnictwa w szkoleniu osobom niepełnosprawnym</w:t>
      </w:r>
      <w:r>
        <w:rPr>
          <w:rFonts w:asciiTheme="minorHAnsi" w:hAnsiTheme="minorHAnsi" w:cstheme="minorHAnsi"/>
        </w:rPr>
        <w:t xml:space="preserve"> (w przypadku zaistnienia takiej potrzeby Zamawiający przed rozpoczęciem szkolenia wskaże wykonawcy zakres niepełnosprawności uczestnika/ów zgodnie z którym dostosować należy będzie realizację dla niego zajęć)</w:t>
      </w:r>
      <w:r w:rsidRPr="00E0052F">
        <w:rPr>
          <w:rFonts w:asciiTheme="minorHAnsi" w:hAnsiTheme="minorHAnsi" w:cstheme="minorHAnsi"/>
        </w:rPr>
        <w:t xml:space="preserve">. </w:t>
      </w:r>
    </w:p>
    <w:p w14:paraId="337DE8A3" w14:textId="77777777" w:rsidR="00E63DDC" w:rsidRPr="002B02A0" w:rsidRDefault="00E63DDC" w:rsidP="00E63DDC">
      <w:pPr>
        <w:numPr>
          <w:ilvl w:val="0"/>
          <w:numId w:val="46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2B02A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procedury postępowania w przypadku podejrzenia zakażenia i poinstruowania wykładowców jak należy je stosować.</w:t>
      </w:r>
    </w:p>
    <w:p w14:paraId="005278BB" w14:textId="77777777" w:rsidR="00E63DDC" w:rsidRPr="00E0052F" w:rsidRDefault="00E63DDC" w:rsidP="00E63DDC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E0052F">
        <w:rPr>
          <w:rFonts w:asciiTheme="minorHAnsi" w:hAnsiTheme="minorHAnsi" w:cstheme="minorHAnsi"/>
          <w:b/>
          <w:bCs/>
        </w:rPr>
        <w:t>Aktywizacja osób młodych pozostających bez pracy w powiecie gryfińskim</w:t>
      </w:r>
      <w:r w:rsidRPr="00E0052F">
        <w:rPr>
          <w:rFonts w:asciiTheme="minorHAnsi" w:hAnsiTheme="minorHAnsi" w:cstheme="minorHAnsi"/>
        </w:rPr>
        <w:t xml:space="preserve"> </w:t>
      </w:r>
      <w:r w:rsidRPr="00E0052F">
        <w:rPr>
          <w:rFonts w:asciiTheme="minorHAnsi" w:hAnsiTheme="minorHAnsi" w:cstheme="minorHAnsi"/>
          <w:b/>
          <w:bCs/>
        </w:rPr>
        <w:t>(V)</w:t>
      </w:r>
      <w:r w:rsidRPr="00E0052F">
        <w:rPr>
          <w:rFonts w:asciiTheme="minorHAnsi" w:hAnsiTheme="minorHAnsi" w:cstheme="minorHAnsi"/>
        </w:rPr>
        <w:t xml:space="preserve"> </w:t>
      </w:r>
      <w:bookmarkStart w:id="3" w:name="_Hlk106876101"/>
      <w:r w:rsidRPr="00E0052F">
        <w:rPr>
          <w:rFonts w:asciiTheme="minorHAnsi" w:hAnsiTheme="minorHAnsi" w:cstheme="minorHAnsi"/>
        </w:rPr>
        <w:t xml:space="preserve">(plakat dostarczany przez urząd pracy). </w:t>
      </w:r>
      <w:bookmarkEnd w:id="3"/>
    </w:p>
    <w:p w14:paraId="76EE444B" w14:textId="77777777" w:rsidR="00E63DDC" w:rsidRPr="00E0052F" w:rsidRDefault="00E63DDC" w:rsidP="00E63DDC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</w:rPr>
      </w:pPr>
      <w:r w:rsidRPr="00E0052F">
        <w:rPr>
          <w:rFonts w:asciiTheme="minorHAnsi" w:hAnsiTheme="minorHAnsi" w:cstheme="minorHAnsi"/>
          <w:bCs/>
        </w:rPr>
        <w:t>Poinformowania uczestników szkolenia o jego współfinansowaniu ze środków Unii Europejskiej z Europejskiego Funduszu Społecznego w ramach Programu Operacyjnego Wiedza Edukacja Rozwój 2014 –2020.</w:t>
      </w:r>
    </w:p>
    <w:p w14:paraId="2DBEF174" w14:textId="77777777" w:rsidR="00E63DDC" w:rsidRPr="00E0052F" w:rsidRDefault="00E63DDC" w:rsidP="00E63DDC">
      <w:pPr>
        <w:pStyle w:val="Tekstpodstawowy3"/>
        <w:numPr>
          <w:ilvl w:val="0"/>
          <w:numId w:val="4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Umieszczenia obowiązujących logotypów Unii Europejskiej i PO WER, hasła „Projekt współfinansowany ze środków Unii Europejskiej z Europejskiego Funduszu Społecznego w ramach Programu Operacyjnego Wiedza Edukacja Rozwój” oraz informacji o współfinansowaniu przez Unię Europejską z Europejskiego Funduszu Społecznego, barw Rzeczpospolitej Polskiej z nazwą Rzeczpospolita Polska oraz Logo / Flagę Unii Europejskiej na dokumentach dotyczących realizowanego szkolenia w tym materiałach szkoleniowych i edukacyjnych oraz certyfikatach. Logotypy mogą być umieszczone na początku lub końcu materiałów szkoleniowych  oraz muszą być w wersji </w:t>
      </w:r>
      <w:proofErr w:type="spellStart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>pełnokolorowej</w:t>
      </w:r>
      <w:proofErr w:type="spellEnd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. Muszą jednak być umieszczone poza ciągiem znaków, zgodnie z obowiązującymi  wytycznymi dotyczącymi oznaczenia projektów w ramach: POWER </w:t>
      </w:r>
    </w:p>
    <w:p w14:paraId="1141A8EA" w14:textId="77777777" w:rsidR="00E63DDC" w:rsidRPr="00D470D4" w:rsidRDefault="00AF2049" w:rsidP="00E63DDC">
      <w:pPr>
        <w:pStyle w:val="Tekstpodstawowy3"/>
        <w:ind w:left="502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hyperlink r:id="rId9" w:history="1">
        <w:r w:rsidR="00E63DDC" w:rsidRPr="00D470D4">
          <w:rPr>
            <w:rStyle w:val="Hipercze"/>
            <w:rFonts w:asciiTheme="minorHAnsi" w:hAnsiTheme="minorHAnsi" w:cstheme="minorHAnsi"/>
            <w:b w:val="0"/>
            <w:bCs/>
            <w:sz w:val="22"/>
            <w:szCs w:val="22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1EF9CE36" w14:textId="77777777" w:rsidR="00E63DDC" w:rsidRPr="00E0052F" w:rsidRDefault="00E63DDC" w:rsidP="00E63DDC">
      <w:pPr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70689FBE" w14:textId="77777777" w:rsidR="00E63DDC" w:rsidRPr="00E0052F" w:rsidRDefault="00E63DDC" w:rsidP="00E63DDC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dziennika zajęć edukacyjnych zawierającego tematy i wymiar godzin zajęć edukacyjnych; </w:t>
      </w:r>
    </w:p>
    <w:p w14:paraId="78C529B7" w14:textId="77777777" w:rsidR="00E63DDC" w:rsidRPr="00E0052F" w:rsidRDefault="00E63DDC" w:rsidP="00E63DDC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0052F">
        <w:rPr>
          <w:rFonts w:asciiTheme="minorHAnsi" w:eastAsia="MS Mincho" w:hAnsiTheme="minorHAnsi" w:cstheme="minorHAnsi"/>
          <w:b/>
        </w:rPr>
        <w:t>wzorem</w:t>
      </w:r>
      <w:r w:rsidRPr="00E0052F">
        <w:rPr>
          <w:rFonts w:asciiTheme="minorHAnsi" w:eastAsia="MS Mincho" w:hAnsiTheme="minorHAnsi" w:cstheme="minorHAnsi"/>
        </w:rPr>
        <w:t xml:space="preserve"> </w:t>
      </w:r>
      <w:r w:rsidRPr="00E0052F">
        <w:rPr>
          <w:rFonts w:asciiTheme="minorHAnsi" w:eastAsia="MS Mincho" w:hAnsiTheme="minorHAnsi" w:cstheme="minorHAnsi"/>
          <w:b/>
        </w:rPr>
        <w:t xml:space="preserve">przekazanym przez zamawiającego; </w:t>
      </w:r>
    </w:p>
    <w:p w14:paraId="3EDE4EB0" w14:textId="77777777" w:rsidR="00E63DDC" w:rsidRPr="00E0052F" w:rsidRDefault="00E63DDC" w:rsidP="00E63DDC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przeprowadzone;</w:t>
      </w:r>
    </w:p>
    <w:p w14:paraId="717D7D7E" w14:textId="77777777" w:rsidR="00E63DDC" w:rsidRPr="00E0052F" w:rsidRDefault="00E63DDC" w:rsidP="00E63DDC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76443684" w14:textId="77777777" w:rsidR="00E63DDC" w:rsidRPr="00E077E7" w:rsidRDefault="00E63DDC" w:rsidP="00E63DDC">
      <w:pPr>
        <w:pStyle w:val="Akapitzlist"/>
        <w:numPr>
          <w:ilvl w:val="0"/>
          <w:numId w:val="55"/>
        </w:numPr>
        <w:rPr>
          <w:rFonts w:asciiTheme="minorHAnsi" w:eastAsia="MS Mincho" w:hAnsiTheme="minorHAnsi" w:cstheme="minorHAnsi"/>
        </w:rPr>
      </w:pPr>
      <w:r w:rsidRPr="00E077E7">
        <w:rPr>
          <w:rFonts w:asciiTheme="minorHAnsi" w:eastAsia="MS Mincho" w:hAnsiTheme="minorHAnsi" w:cstheme="minorHAnsi"/>
          <w:u w:val="single"/>
        </w:rPr>
        <w:t>Ubezpieczenia uczestnika szkolenia od następstw nieszczęśliwych wypadków</w:t>
      </w:r>
      <w:r w:rsidRPr="00BC6473">
        <w:rPr>
          <w:rFonts w:asciiTheme="minorHAnsi" w:eastAsia="MS Mincho" w:hAnsiTheme="minorHAnsi" w:cstheme="minorHAnsi"/>
        </w:rPr>
        <w:t xml:space="preserve"> - w przypadku zgłoszenia takiej potrzeby przez Zamawiającego.</w:t>
      </w:r>
    </w:p>
    <w:p w14:paraId="31EC6DF3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5642D0D4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Bieżącego informowania na piśmie</w:t>
      </w:r>
      <w:r>
        <w:rPr>
          <w:rFonts w:asciiTheme="minorHAnsi" w:eastAsia="MS Mincho" w:hAnsiTheme="minorHAnsi" w:cstheme="minorHAnsi"/>
          <w:sz w:val="22"/>
          <w:szCs w:val="22"/>
        </w:rPr>
        <w:t>,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tj.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5C522EC7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57D9795C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4D119BEF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3797EDAD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Wydania uczestnikowi szkolenia pod warunkiem min. 80% obecności uczestnika na zajęciach oraz zdania przez niego egzaminu końcowego dokumentów potwierdzających ukończenie szkolenia i uzyskanie kwalifikacji, </w:t>
      </w:r>
      <w:proofErr w:type="spellStart"/>
      <w:r w:rsidRPr="00E0052F">
        <w:rPr>
          <w:rFonts w:asciiTheme="minorHAnsi" w:eastAsia="MS Mincho" w:hAnsiTheme="minorHAnsi" w:cstheme="minorHAnsi"/>
          <w:sz w:val="22"/>
          <w:szCs w:val="22"/>
        </w:rPr>
        <w:t>tj</w:t>
      </w:r>
      <w:proofErr w:type="spellEnd"/>
      <w:r w:rsidRPr="00E0052F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5A85D51F" w14:textId="3A73B3EC" w:rsidR="00E63DDC" w:rsidRPr="00DA7A50" w:rsidRDefault="00E63DDC" w:rsidP="00E63DDC">
      <w:pPr>
        <w:pStyle w:val="Akapitzlist"/>
        <w:numPr>
          <w:ilvl w:val="0"/>
          <w:numId w:val="58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zaświadczenia wraz</w:t>
      </w:r>
      <w:r w:rsidR="005007AB">
        <w:rPr>
          <w:rFonts w:ascii="Times New Roman" w:eastAsia="MS Mincho" w:hAnsi="Times New Roman"/>
          <w:b/>
          <w:i/>
        </w:rPr>
        <w:t xml:space="preserve"> z</w:t>
      </w:r>
      <w:r w:rsidRPr="00DA7A50">
        <w:rPr>
          <w:rFonts w:ascii="Times New Roman" w:eastAsia="MS Mincho" w:hAnsi="Times New Roman"/>
          <w:b/>
          <w:i/>
        </w:rPr>
        <w:t xml:space="preserve"> suplementem zawierającym zakres oraz liczbę godzin poszczególnych zajęć edukacyjnych; </w:t>
      </w:r>
    </w:p>
    <w:p w14:paraId="5B4DE6D8" w14:textId="77777777" w:rsidR="00E63DDC" w:rsidRPr="00DA7A50" w:rsidRDefault="00E63DDC" w:rsidP="00E63DDC">
      <w:pPr>
        <w:pStyle w:val="Akapitzlist"/>
        <w:numPr>
          <w:ilvl w:val="0"/>
          <w:numId w:val="58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dokumentu potwierdzającego uprawnienia do obsługi wózków jezdniowych podnośnikowych z bezpieczną wymianą butli LPG.</w:t>
      </w:r>
    </w:p>
    <w:p w14:paraId="569DCB7A" w14:textId="77777777" w:rsidR="00E63DDC" w:rsidRPr="00DA7A50" w:rsidRDefault="00E63DDC" w:rsidP="00E63DDC">
      <w:pPr>
        <w:pStyle w:val="Akapitzlist"/>
        <w:numPr>
          <w:ilvl w:val="0"/>
          <w:numId w:val="58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certyfikatu z odpowiednimi logotypami</w:t>
      </w:r>
    </w:p>
    <w:p w14:paraId="7E93ED72" w14:textId="77777777" w:rsidR="00E63DDC" w:rsidRPr="00E0052F" w:rsidRDefault="00E63DDC" w:rsidP="00E63DDC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0C091E5C" w14:textId="77777777" w:rsidR="00E63DDC" w:rsidRPr="00E0052F" w:rsidRDefault="00E63DDC" w:rsidP="00E63DDC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List obecności uczestników na zajęciach:</w:t>
      </w:r>
    </w:p>
    <w:p w14:paraId="54DE7148" w14:textId="77777777" w:rsidR="00E63DDC" w:rsidRPr="00E0052F" w:rsidRDefault="00E63DDC" w:rsidP="00E63DDC">
      <w:pPr>
        <w:pStyle w:val="Akapitzlist"/>
        <w:numPr>
          <w:ilvl w:val="0"/>
          <w:numId w:val="44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  <w:b/>
        </w:rPr>
        <w:t>pierwszego dnia roboczego</w:t>
      </w:r>
      <w:r w:rsidRPr="00E0052F">
        <w:rPr>
          <w:rFonts w:asciiTheme="minorHAnsi" w:eastAsia="MS Mincho" w:hAnsiTheme="minorHAnsi" w:cstheme="minorHAnsi"/>
        </w:rPr>
        <w:t xml:space="preserve"> każdego miesiąca kalendarzowego realizacji szkolenia za miesiąc poprzedni, </w:t>
      </w:r>
    </w:p>
    <w:p w14:paraId="74ACCA65" w14:textId="77777777" w:rsidR="00E63DDC" w:rsidRPr="00E0052F" w:rsidRDefault="00E63DDC" w:rsidP="00E63DDC">
      <w:pPr>
        <w:pStyle w:val="Akapitzlist"/>
        <w:numPr>
          <w:ilvl w:val="0"/>
          <w:numId w:val="44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niezwłocznie po zakończonym szkoleniu. </w:t>
      </w:r>
    </w:p>
    <w:p w14:paraId="23DD6C78" w14:textId="77777777" w:rsidR="00E63DDC" w:rsidRPr="00E0052F" w:rsidRDefault="00E63DDC" w:rsidP="00E63DDC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0097011A" w14:textId="77777777" w:rsidR="00E63DDC" w:rsidRPr="00E0052F" w:rsidRDefault="00E63DDC" w:rsidP="00E63DDC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3C11FD31" w14:textId="77777777" w:rsidR="00E63DDC" w:rsidRPr="00E0052F" w:rsidRDefault="00E63DDC" w:rsidP="00E63DDC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 o których mowa w pkt 1</w:t>
      </w:r>
      <w:r>
        <w:rPr>
          <w:rFonts w:asciiTheme="minorHAnsi" w:eastAsia="MS Mincho" w:hAnsiTheme="minorHAnsi" w:cstheme="minorHAnsi"/>
        </w:rPr>
        <w:t>3</w:t>
      </w:r>
      <w:r w:rsidRPr="00E0052F">
        <w:rPr>
          <w:rFonts w:asciiTheme="minorHAnsi" w:eastAsia="MS Mincho" w:hAnsiTheme="minorHAnsi" w:cstheme="minorHAnsi"/>
        </w:rPr>
        <w:t>, niezwłocznie po zakończonym szkoleniu.</w:t>
      </w:r>
    </w:p>
    <w:p w14:paraId="192B03DE" w14:textId="77777777" w:rsidR="00E63DDC" w:rsidRPr="00E0052F" w:rsidRDefault="00E63DDC" w:rsidP="00E63DDC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22400A08" w14:textId="77777777" w:rsidR="00E63DDC" w:rsidRPr="00E0052F" w:rsidRDefault="00E63DDC" w:rsidP="00E63DDC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0DCD9918" w14:textId="77777777" w:rsidR="00E63DDC" w:rsidRPr="00E0052F" w:rsidRDefault="00E63DDC" w:rsidP="00E63DDC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</w:t>
      </w:r>
      <w:r w:rsidRPr="00E0052F">
        <w:rPr>
          <w:rFonts w:asciiTheme="minorHAnsi" w:hAnsiTheme="minorHAnsi" w:cstheme="minorHAnsi"/>
        </w:rPr>
        <w:lastRenderedPageBreak/>
        <w:t>danych oraz uchylenia dyrektywy 95/46/WE (ogólne rozporządzenie o ochronie danych osobowych) (Dz. Urz. UE L 119 z 04.05.2016 r., str. 1).</w:t>
      </w:r>
    </w:p>
    <w:p w14:paraId="2376EC70" w14:textId="77777777" w:rsidR="00E63DDC" w:rsidRPr="00E0052F" w:rsidRDefault="00E63DDC" w:rsidP="00E63DDC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24593970" w14:textId="77777777" w:rsidR="00E63DDC" w:rsidRPr="00E0052F" w:rsidRDefault="00E63DDC" w:rsidP="00E63DDC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 Starosta nie ponosi odpowiedzialności wobec osób trzecich za szkody powstałe w związku z realizacją szkolenia w wyniku niezwłocznego przetwarzania danych osobowych.</w:t>
      </w:r>
    </w:p>
    <w:p w14:paraId="41F08487" w14:textId="77777777" w:rsidR="00C7797E" w:rsidRPr="001F4CA6" w:rsidRDefault="00C7797E" w:rsidP="00C7797E">
      <w:pPr>
        <w:pStyle w:val="Tekstpodstawowy3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3190835" w14:textId="77777777" w:rsidR="00C7797E" w:rsidRPr="001F4CA6" w:rsidRDefault="00C7797E" w:rsidP="00C7797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ROZDZIAŁ II  TERMIN WYKONANIA ZAMÓWIENIA </w:t>
      </w:r>
    </w:p>
    <w:p w14:paraId="325CB8F0" w14:textId="77777777" w:rsidR="00C7797E" w:rsidRPr="001F4CA6" w:rsidRDefault="00C7797E" w:rsidP="00C7797E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62182C83" w14:textId="11496663" w:rsidR="006A6818" w:rsidRPr="00EB6C32" w:rsidRDefault="006A6818" w:rsidP="006A6818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Planowany termin rozpoczęcia szkolenia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4" w:name="_Hlk116895644"/>
      <w:r w:rsidR="005007AB" w:rsidRPr="00F70B5F">
        <w:rPr>
          <w:rFonts w:asciiTheme="minorHAnsi" w:hAnsiTheme="minorHAnsi" w:cstheme="minorHAnsi"/>
          <w:bCs/>
          <w:sz w:val="22"/>
          <w:szCs w:val="22"/>
        </w:rPr>
        <w:t>październik /listopad 2022r.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End w:id="4"/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31.12.2022 r. </w:t>
      </w:r>
    </w:p>
    <w:p w14:paraId="5470940D" w14:textId="47E991AC" w:rsidR="006A6818" w:rsidRPr="00EB6C32" w:rsidRDefault="006A6818" w:rsidP="006A6818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E12CC13" w14:textId="77777777" w:rsidR="00C7797E" w:rsidRPr="001F4CA6" w:rsidRDefault="00C7797E" w:rsidP="00C7797E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22BD089" w14:textId="77777777" w:rsidR="00C7797E" w:rsidRPr="001F4CA6" w:rsidRDefault="00C7797E" w:rsidP="00C7797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ROZDZIAŁ III  WARUNKI UDZIAŁU W POSTĘPOWANIU </w:t>
      </w:r>
    </w:p>
    <w:p w14:paraId="15EC1D98" w14:textId="77777777" w:rsidR="00C7797E" w:rsidRPr="001F4CA6" w:rsidRDefault="00C7797E" w:rsidP="00C7797E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1E381395" w14:textId="77777777" w:rsidR="00C7797E" w:rsidRPr="001F4CA6" w:rsidRDefault="00C7797E" w:rsidP="00C7797E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1F4CA6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1F4CA6">
        <w:rPr>
          <w:rFonts w:asciiTheme="minorHAnsi" w:hAnsiTheme="minorHAnsi" w:cstheme="minorHAnsi"/>
          <w:szCs w:val="22"/>
        </w:rPr>
        <w:t xml:space="preserve">udziału w postępowaniu: </w:t>
      </w:r>
    </w:p>
    <w:p w14:paraId="6853F9EB" w14:textId="77777777" w:rsidR="00C7797E" w:rsidRPr="001F4CA6" w:rsidRDefault="00C7797E" w:rsidP="00C7797E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8A78E73" w14:textId="77777777" w:rsidR="00C7797E" w:rsidRPr="001F4CA6" w:rsidRDefault="00C7797E" w:rsidP="00E63DDC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  <w:b/>
        </w:rPr>
        <w:t>Wymagania dotyczące wykonawcy zamówienia:</w:t>
      </w:r>
    </w:p>
    <w:p w14:paraId="4F10C910" w14:textId="77777777" w:rsidR="00C7797E" w:rsidRPr="001F4CA6" w:rsidRDefault="00C7797E" w:rsidP="00E63DDC">
      <w:pPr>
        <w:pStyle w:val="Akapitzlist"/>
        <w:numPr>
          <w:ilvl w:val="1"/>
          <w:numId w:val="31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51FE4B3F" w14:textId="77777777" w:rsidR="00C7797E" w:rsidRPr="001F4CA6" w:rsidRDefault="00C7797E" w:rsidP="00C7797E">
      <w:pPr>
        <w:pStyle w:val="Akapitzlist"/>
        <w:rPr>
          <w:rFonts w:asciiTheme="minorHAnsi" w:hAnsiTheme="minorHAnsi" w:cstheme="minorHAnsi"/>
          <w:b/>
        </w:rPr>
      </w:pPr>
    </w:p>
    <w:p w14:paraId="239980F6" w14:textId="77777777" w:rsidR="00C7797E" w:rsidRPr="001F4CA6" w:rsidRDefault="00C7797E" w:rsidP="00E63DDC">
      <w:pPr>
        <w:pStyle w:val="Akapitzlist"/>
        <w:numPr>
          <w:ilvl w:val="1"/>
          <w:numId w:val="31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52F5255F" w14:textId="77777777" w:rsidR="00C7797E" w:rsidRPr="001F4CA6" w:rsidRDefault="00C7797E" w:rsidP="00C7797E">
      <w:pPr>
        <w:pStyle w:val="Akapitzlist"/>
        <w:rPr>
          <w:rFonts w:asciiTheme="minorHAnsi" w:hAnsiTheme="minorHAnsi" w:cstheme="minorHAnsi"/>
          <w:b/>
        </w:rPr>
      </w:pPr>
    </w:p>
    <w:p w14:paraId="21A79CB5" w14:textId="64207DD7" w:rsidR="00C7797E" w:rsidRPr="001F4CA6" w:rsidRDefault="00C7797E" w:rsidP="00E63DDC">
      <w:pPr>
        <w:pStyle w:val="Akapitzlist"/>
        <w:numPr>
          <w:ilvl w:val="1"/>
          <w:numId w:val="31"/>
        </w:numPr>
        <w:ind w:left="720"/>
        <w:rPr>
          <w:rFonts w:asciiTheme="minorHAnsi" w:hAnsiTheme="minorHAnsi" w:cstheme="minorHAnsi"/>
          <w:b/>
        </w:rPr>
      </w:pPr>
      <w:r w:rsidRPr="001F4CA6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1F4CA6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1F4CA6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4669AE">
        <w:rPr>
          <w:rFonts w:asciiTheme="minorHAnsi" w:hAnsiTheme="minorHAnsi" w:cstheme="minorHAnsi"/>
          <w:b/>
          <w:bCs/>
          <w:i/>
        </w:rPr>
        <w:t>5</w:t>
      </w:r>
      <w:r w:rsidRPr="001F4CA6">
        <w:rPr>
          <w:rFonts w:asciiTheme="minorHAnsi" w:hAnsiTheme="minorHAnsi" w:cstheme="minorHAnsi"/>
          <w:b/>
          <w:bCs/>
          <w:i/>
        </w:rPr>
        <w:t xml:space="preserve"> osobowych</w:t>
      </w:r>
      <w:r w:rsidRPr="001F4CA6">
        <w:rPr>
          <w:rFonts w:asciiTheme="minorHAnsi" w:hAnsiTheme="minorHAnsi" w:cstheme="minorHAnsi"/>
          <w:i/>
        </w:rPr>
        <w:t xml:space="preserve"> w zakresie </w:t>
      </w:r>
      <w:r w:rsidR="006A6818">
        <w:rPr>
          <w:rFonts w:asciiTheme="minorHAnsi" w:hAnsiTheme="minorHAnsi" w:cstheme="minorHAnsi"/>
          <w:i/>
        </w:rPr>
        <w:t>zgodnym z przedmiotem zamówienia.</w:t>
      </w:r>
    </w:p>
    <w:p w14:paraId="36339483" w14:textId="77777777" w:rsidR="00C7797E" w:rsidRPr="001F4CA6" w:rsidRDefault="00C7797E" w:rsidP="00C7797E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73D52760" w14:textId="77777777" w:rsidR="00C7797E" w:rsidRPr="001F4CA6" w:rsidRDefault="00C7797E" w:rsidP="00E63DDC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7C29A69" w14:textId="77777777" w:rsidR="004669AE" w:rsidRPr="00F119CD" w:rsidRDefault="004669AE" w:rsidP="004669AE">
      <w:pPr>
        <w:pStyle w:val="Tekstpodstawowy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19CD">
        <w:rPr>
          <w:rFonts w:asciiTheme="minorHAnsi" w:hAnsiTheme="minorHAnsi" w:cstheme="minorHAnsi"/>
          <w:sz w:val="22"/>
          <w:szCs w:val="22"/>
        </w:rPr>
        <w:t>Wykonawca składający ofertę musi wskazać osoby, które będą uczestniczyć w wykonaniu zamówienia, legitymujące się kwalifikacjami zawodowymi i doświadczeniem zawodowym adekwatnym do zakresu prowadzonych przez nie zajęć.</w:t>
      </w:r>
    </w:p>
    <w:p w14:paraId="4FAA6870" w14:textId="50CF1C7C" w:rsidR="004669AE" w:rsidRPr="00F119CD" w:rsidRDefault="004669AE" w:rsidP="004669A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_Hlk116895334"/>
      <w:r w:rsidRPr="00F119CD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F119CD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z zakresu BHP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2 grup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19CD">
        <w:rPr>
          <w:rFonts w:asciiTheme="minorHAnsi" w:hAnsiTheme="minorHAnsi" w:cstheme="minorHAnsi"/>
          <w:i/>
          <w:sz w:val="22"/>
          <w:szCs w:val="22"/>
        </w:rPr>
        <w:t>min.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5 osobowych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77576AA" w14:textId="7F8DAB7E" w:rsidR="004669AE" w:rsidRPr="00F119CD" w:rsidRDefault="004669AE" w:rsidP="004669A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19CD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F119CD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teoretyczne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- </w:t>
      </w:r>
      <w:bookmarkStart w:id="6" w:name="_Hlk517347396"/>
      <w:r w:rsidRPr="00F119CD">
        <w:rPr>
          <w:rFonts w:asciiTheme="minorHAnsi" w:hAnsiTheme="minorHAnsi" w:cstheme="minorHAnsi"/>
          <w:i/>
          <w:sz w:val="22"/>
          <w:szCs w:val="22"/>
        </w:rPr>
        <w:t xml:space="preserve">może prowadzić osoba, która zrealizowała co najmniej 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0 godzin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teoretycznych zajęć szkoleniowych </w:t>
      </w:r>
      <w:bookmarkStart w:id="7" w:name="_Hlk517350859"/>
      <w:r w:rsidRPr="00F119CD">
        <w:rPr>
          <w:rFonts w:asciiTheme="minorHAnsi" w:hAnsiTheme="minorHAnsi" w:cstheme="minorHAnsi"/>
          <w:i/>
          <w:sz w:val="22"/>
          <w:szCs w:val="22"/>
        </w:rPr>
        <w:t>z zakresu gospodarki magazynowej i obsługi wózków jezdniowych, podnośnikowych z bezpieczną wymianą butli LPG</w:t>
      </w:r>
      <w:bookmarkEnd w:id="7"/>
      <w:r w:rsidRPr="00F119CD">
        <w:rPr>
          <w:rFonts w:asciiTheme="minorHAnsi" w:hAnsiTheme="minorHAnsi" w:cstheme="minorHAnsi"/>
          <w:i/>
          <w:sz w:val="22"/>
          <w:szCs w:val="22"/>
        </w:rPr>
        <w:t xml:space="preserve">, a także </w:t>
      </w:r>
      <w:r w:rsidRPr="00F119CD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 xml:space="preserve">2 grup 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 xml:space="preserve">min. </w:t>
      </w:r>
      <w:r w:rsidRPr="00F119CD">
        <w:rPr>
          <w:rFonts w:asciiTheme="minorHAnsi" w:hAnsiTheme="minorHAnsi" w:cstheme="minorHAnsi"/>
          <w:b/>
          <w:i/>
          <w:sz w:val="22"/>
          <w:szCs w:val="22"/>
        </w:rPr>
        <w:t>5 osobowych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  <w:r w:rsidRPr="00F119CD">
        <w:rPr>
          <w:rFonts w:asciiTheme="minorHAnsi" w:hAnsiTheme="minorHAnsi" w:cstheme="minorHAnsi"/>
          <w:i/>
          <w:sz w:val="22"/>
          <w:szCs w:val="22"/>
        </w:rPr>
        <w:t>.</w:t>
      </w:r>
      <w:bookmarkEnd w:id="6"/>
    </w:p>
    <w:p w14:paraId="114AB5F3" w14:textId="5B2653EF" w:rsidR="00C7797E" w:rsidRPr="00F119CD" w:rsidRDefault="004669AE" w:rsidP="004669A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-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Zajęcia praktyczne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 - może prowadzić osoba, która posiada aktualne uprawnienia w zakresie kierowca  wózków jezdniowych, podnośnikowych z bezpieczną wymianą butli LPG,  zrealizowała co najmniej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>180 godzin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praktycznych zajęć szkoleniowych z zakresu gospodarki magazynowej  i obsługi wózków jezdniowych, podnośnikowych z bezpieczną wymianą butli LPG, a także </w:t>
      </w:r>
      <w:r w:rsidRPr="00F119CD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2 grup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min.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>5 osobowych</w:t>
      </w:r>
      <w:r w:rsidRPr="00F119CD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F119CD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</w:p>
    <w:bookmarkEnd w:id="5"/>
    <w:p w14:paraId="6FF6080A" w14:textId="77777777" w:rsidR="004669AE" w:rsidRPr="001F4CA6" w:rsidRDefault="004669AE" w:rsidP="004669AE">
      <w:pPr>
        <w:pStyle w:val="Tekstpodstawowy2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A32E126" w14:textId="77777777" w:rsidR="00C7797E" w:rsidRPr="001F4CA6" w:rsidRDefault="00C7797E" w:rsidP="00C7797E">
      <w:pPr>
        <w:shd w:val="clear" w:color="auto" w:fill="DAEEF3" w:themeFill="accent5" w:themeFillTint="33"/>
        <w:ind w:right="-143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>ROZDZIAŁ IV SPOSÓB DOKONYWANIA OCENY SPELNIANIA WARUNKÓW UDZIAŁU W POSTĘPOWNIU</w:t>
      </w:r>
    </w:p>
    <w:p w14:paraId="0CF45FA6" w14:textId="77777777" w:rsidR="00C7797E" w:rsidRPr="001F4CA6" w:rsidRDefault="00C7797E" w:rsidP="00C7797E">
      <w:pPr>
        <w:pStyle w:val="Tekstpodstawowy2"/>
        <w:ind w:left="426"/>
        <w:rPr>
          <w:rFonts w:asciiTheme="minorHAnsi" w:hAnsiTheme="minorHAnsi" w:cstheme="minorHAnsi"/>
          <w:sz w:val="22"/>
          <w:szCs w:val="22"/>
        </w:rPr>
      </w:pPr>
    </w:p>
    <w:p w14:paraId="16062C10" w14:textId="77777777" w:rsidR="00C7797E" w:rsidRPr="001F4CA6" w:rsidRDefault="00C7797E" w:rsidP="00E63DDC">
      <w:pPr>
        <w:pStyle w:val="Tekstpodstawowy2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05D5239A" w14:textId="77777777" w:rsidR="00C7797E" w:rsidRPr="001F4CA6" w:rsidRDefault="00C7797E" w:rsidP="00E63DDC">
      <w:pPr>
        <w:pStyle w:val="Tekstpodstawowy2"/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5CC390DA" w14:textId="77777777" w:rsidR="00C7797E" w:rsidRPr="001F4CA6" w:rsidRDefault="00C7797E" w:rsidP="00C7797E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5598E717" w14:textId="77777777" w:rsidR="00C7797E" w:rsidRPr="001F4CA6" w:rsidRDefault="00C7797E" w:rsidP="00E63DDC">
      <w:pPr>
        <w:pStyle w:val="Tekstpodstawowy2"/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65E64CC6" w14:textId="77777777" w:rsidR="00C7797E" w:rsidRPr="001F4CA6" w:rsidRDefault="00C7797E" w:rsidP="00C7797E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1F4CA6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1F4CA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1F4C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F1C2597" w14:textId="77777777" w:rsidR="00C7797E" w:rsidRPr="001F4CA6" w:rsidRDefault="00C7797E" w:rsidP="00E63DDC">
      <w:pPr>
        <w:numPr>
          <w:ilvl w:val="0"/>
          <w:numId w:val="6"/>
        </w:numPr>
        <w:spacing w:before="40" w:after="40"/>
        <w:ind w:left="426" w:hanging="583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1F4CA6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05DAEDA6" w14:textId="77777777" w:rsidR="00C7797E" w:rsidRPr="001F4CA6" w:rsidRDefault="00C7797E" w:rsidP="00E63DDC">
      <w:pPr>
        <w:numPr>
          <w:ilvl w:val="0"/>
          <w:numId w:val="6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3ADB99F9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</w:p>
    <w:p w14:paraId="15AEC6CB" w14:textId="77777777" w:rsidR="00C7797E" w:rsidRPr="001F4CA6" w:rsidRDefault="00C7797E" w:rsidP="00C7797E">
      <w:pPr>
        <w:pStyle w:val="Tekstpodstawowy3"/>
        <w:shd w:val="clear" w:color="auto" w:fill="DAEEF3" w:themeFill="accent5" w:themeFillTint="33"/>
        <w:tabs>
          <w:tab w:val="left" w:pos="7665"/>
        </w:tabs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ROZDZIAŁ V WARUNKI PŁATNOŚCI</w:t>
      </w:r>
    </w:p>
    <w:p w14:paraId="6D0D0B59" w14:textId="77777777" w:rsidR="00C7797E" w:rsidRPr="001F4CA6" w:rsidRDefault="00C7797E" w:rsidP="00C7797E">
      <w:pPr>
        <w:pStyle w:val="Zwykytek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79389D" w14:textId="77777777" w:rsidR="00C7797E" w:rsidRPr="001F4CA6" w:rsidRDefault="00C7797E" w:rsidP="00E63DDC">
      <w:pPr>
        <w:pStyle w:val="Zwykytekst"/>
        <w:numPr>
          <w:ilvl w:val="3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4D7DAC70" w14:textId="191BBFEC" w:rsidR="00C7797E" w:rsidRPr="001F4CA6" w:rsidRDefault="00C7797E" w:rsidP="00E63DDC">
      <w:pPr>
        <w:numPr>
          <w:ilvl w:val="3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100% wynagrodzenia za realizację szkolenia (ustalonego jako iloczyn wynagrodzenia za jednego uczestnika szkolenia oraz liczby uczestników  szkolenia) </w:t>
      </w:r>
      <w:r w:rsidRPr="001F4CA6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1F4CA6">
        <w:rPr>
          <w:rFonts w:asciiTheme="minorHAnsi" w:hAnsiTheme="minorHAnsi" w:cstheme="minorHAnsi"/>
          <w:b/>
          <w:sz w:val="22"/>
          <w:szCs w:val="22"/>
        </w:rPr>
        <w:t>do  30 dni</w:t>
      </w:r>
      <w:r w:rsidRPr="001F4CA6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694D1083" w14:textId="77777777" w:rsidR="00C7797E" w:rsidRPr="001F4CA6" w:rsidRDefault="00C7797E" w:rsidP="00E63DDC">
      <w:pPr>
        <w:numPr>
          <w:ilvl w:val="3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4C7F6AE6" w14:textId="77777777" w:rsidR="00C7797E" w:rsidRPr="001F4CA6" w:rsidRDefault="00C7797E" w:rsidP="00C7797E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34D651" w14:textId="77777777" w:rsidR="00C7797E" w:rsidRPr="001F4CA6" w:rsidRDefault="00C7797E" w:rsidP="00C7797E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EB652" w14:textId="77777777" w:rsidR="00C7797E" w:rsidRPr="001F4CA6" w:rsidRDefault="00C7797E" w:rsidP="00C7797E">
      <w:pPr>
        <w:shd w:val="clear" w:color="auto" w:fill="DAEEF3" w:themeFill="accent5" w:themeFillTint="33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VI ZAKRES ZMIAN WARUNKÓW UMOWY / KARY UMOWNE / MONITOROWANIE</w:t>
      </w:r>
    </w:p>
    <w:p w14:paraId="047539EA" w14:textId="77777777" w:rsidR="00C7797E" w:rsidRPr="001F4CA6" w:rsidRDefault="00C7797E" w:rsidP="00C7797E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203B7C7C" w14:textId="77777777" w:rsidR="00C7797E" w:rsidRPr="001F4CA6" w:rsidRDefault="00C7797E" w:rsidP="00C7797E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2523568C" w14:textId="77777777" w:rsidR="00C7797E" w:rsidRPr="001F4CA6" w:rsidRDefault="00C7797E" w:rsidP="00E63DDC">
      <w:pPr>
        <w:pStyle w:val="Zwykytekst"/>
        <w:numPr>
          <w:ilvl w:val="0"/>
          <w:numId w:val="35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bookmarkStart w:id="8" w:name="_Hlk8048710"/>
      <w:r w:rsidRPr="001F4CA6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bookmarkEnd w:id="8"/>
    <w:p w14:paraId="7FAB1588" w14:textId="77777777" w:rsidR="00BE53AE" w:rsidRPr="00B522A5" w:rsidRDefault="00BE53AE" w:rsidP="00E63DDC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616611AB" w14:textId="77777777" w:rsidR="00BE53AE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23C0B25A" w14:textId="77777777" w:rsidR="00BE53AE" w:rsidRPr="00B522A5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3286E962" w14:textId="77777777" w:rsidR="00BE53AE" w:rsidRPr="00B522A5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7CB42166" w14:textId="77777777" w:rsidR="00BE53AE" w:rsidRPr="00B522A5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25724D3A" w14:textId="77777777" w:rsidR="00BE53AE" w:rsidRPr="00B522A5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7D47C91D" w14:textId="079D6D7C" w:rsidR="00BC6BB4" w:rsidRPr="00BC6BB4" w:rsidRDefault="00BC6BB4" w:rsidP="00BC6BB4">
      <w:pPr>
        <w:pStyle w:val="Zwykytekst"/>
        <w:numPr>
          <w:ilvl w:val="0"/>
          <w:numId w:val="61"/>
        </w:num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BC6BB4">
        <w:rPr>
          <w:rFonts w:asciiTheme="minorHAnsi" w:hAnsiTheme="minorHAnsi" w:cstheme="minorHAnsi"/>
          <w:b/>
          <w:bCs/>
          <w:sz w:val="22"/>
          <w:szCs w:val="22"/>
        </w:rPr>
        <w:t>mniejszej niż planowana liczby osób, które uzyskają pozytywny wynik badań lekarskich potwierdzających zdolność do wykonywania pracy w za</w:t>
      </w:r>
      <w:r w:rsidRPr="00BC6BB4">
        <w:rPr>
          <w:rFonts w:asciiTheme="minorHAnsi" w:hAnsiTheme="minorHAnsi" w:cstheme="minorHAnsi"/>
          <w:b/>
          <w:bCs/>
          <w:sz w:val="22"/>
          <w:szCs w:val="22"/>
        </w:rPr>
        <w:t>kresie obsługi wózków jezdniowych</w:t>
      </w:r>
      <w:r w:rsidRPr="00BC6BB4">
        <w:rPr>
          <w:rFonts w:asciiTheme="minorHAnsi" w:eastAsia="MS Mincho" w:hAnsiTheme="minorHAnsi" w:cstheme="minorHAnsi"/>
          <w:b/>
          <w:bCs/>
          <w:sz w:val="22"/>
          <w:szCs w:val="22"/>
        </w:rPr>
        <w:t>,</w:t>
      </w:r>
    </w:p>
    <w:p w14:paraId="45FB6408" w14:textId="77777777" w:rsidR="00BC6BB4" w:rsidRPr="00BC6BB4" w:rsidRDefault="00BC6BB4" w:rsidP="00BC6BB4">
      <w:pPr>
        <w:pStyle w:val="Zwykytekst"/>
        <w:numPr>
          <w:ilvl w:val="0"/>
          <w:numId w:val="6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C6BB4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5839628B" w14:textId="77777777" w:rsidR="00BC6BB4" w:rsidRPr="00BC6BB4" w:rsidRDefault="00BC6BB4" w:rsidP="00BC6BB4">
      <w:pPr>
        <w:pStyle w:val="Zwykytekst"/>
        <w:numPr>
          <w:ilvl w:val="0"/>
          <w:numId w:val="6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C6BB4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2E9275E6" w14:textId="77777777" w:rsidR="00BE53AE" w:rsidRPr="00B522A5" w:rsidRDefault="00BE53AE" w:rsidP="00E63DDC">
      <w:pPr>
        <w:pStyle w:val="Zwykytekst"/>
        <w:numPr>
          <w:ilvl w:val="0"/>
          <w:numId w:val="4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4D8ED9A5" w14:textId="77777777" w:rsidR="00C7797E" w:rsidRPr="001F4CA6" w:rsidRDefault="00C7797E" w:rsidP="00C7797E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7C4069AD" w14:textId="77777777" w:rsidR="00C7797E" w:rsidRPr="001F4CA6" w:rsidRDefault="00C7797E" w:rsidP="00E63DDC">
      <w:pPr>
        <w:pStyle w:val="Zwykytekst"/>
        <w:numPr>
          <w:ilvl w:val="0"/>
          <w:numId w:val="35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lastRenderedPageBreak/>
        <w:t>Kary umowne i odstąpienie od umowy</w:t>
      </w:r>
    </w:p>
    <w:p w14:paraId="4E2310C7" w14:textId="77777777" w:rsidR="00C7797E" w:rsidRPr="001F4CA6" w:rsidRDefault="00C7797E" w:rsidP="00E63DDC">
      <w:pPr>
        <w:pStyle w:val="Zwykytekst"/>
        <w:numPr>
          <w:ilvl w:val="0"/>
          <w:numId w:val="19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324770BE" w14:textId="77777777" w:rsidR="00C7797E" w:rsidRPr="001F4CA6" w:rsidRDefault="00C7797E" w:rsidP="00E63DDC">
      <w:pPr>
        <w:pStyle w:val="Zwykytekst"/>
        <w:numPr>
          <w:ilvl w:val="0"/>
          <w:numId w:val="19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1F4CA6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1F4CA6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1F4CA6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79BD09AE" w14:textId="77777777" w:rsidR="00C7797E" w:rsidRPr="001F4CA6" w:rsidRDefault="00C7797E" w:rsidP="00E63DDC">
      <w:pPr>
        <w:pStyle w:val="Akapitzlist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</w:rPr>
      </w:pPr>
      <w:r w:rsidRPr="001F4CA6">
        <w:rPr>
          <w:rFonts w:asciiTheme="minorHAnsi" w:hAnsiTheme="minorHAnsi" w:cstheme="minorHAnsi"/>
          <w:b/>
        </w:rPr>
        <w:t>nieprzystąpienia</w:t>
      </w:r>
      <w:r w:rsidRPr="001F4CA6">
        <w:rPr>
          <w:rFonts w:asciiTheme="minorHAnsi" w:hAnsiTheme="minorHAnsi" w:cstheme="minorHAnsi"/>
        </w:rPr>
        <w:t xml:space="preserve"> przez Wykonawcę</w:t>
      </w:r>
      <w:r w:rsidRPr="001F4CA6" w:rsidDel="008678E6">
        <w:rPr>
          <w:rFonts w:asciiTheme="minorHAnsi" w:hAnsiTheme="minorHAnsi" w:cstheme="minorHAnsi"/>
        </w:rPr>
        <w:t xml:space="preserve"> </w:t>
      </w:r>
      <w:r w:rsidRPr="001F4CA6">
        <w:rPr>
          <w:rFonts w:asciiTheme="minorHAnsi" w:hAnsiTheme="minorHAnsi" w:cstheme="minorHAnsi"/>
        </w:rPr>
        <w:t xml:space="preserve">do realizacji szkolenia w terminie </w:t>
      </w:r>
      <w:r w:rsidRPr="001F4CA6">
        <w:rPr>
          <w:rFonts w:asciiTheme="minorHAnsi" w:hAnsiTheme="minorHAnsi" w:cstheme="minorHAnsi"/>
          <w:b/>
        </w:rPr>
        <w:t>5 dni</w:t>
      </w:r>
      <w:r w:rsidRPr="001F4CA6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64293E30" w14:textId="77777777" w:rsidR="00C7797E" w:rsidRPr="001F4CA6" w:rsidRDefault="00C7797E" w:rsidP="00E63DDC">
      <w:pPr>
        <w:pStyle w:val="Akapitzlist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</w:rPr>
      </w:pPr>
      <w:r w:rsidRPr="001F4CA6">
        <w:rPr>
          <w:rFonts w:asciiTheme="minorHAnsi" w:hAnsiTheme="minorHAnsi" w:cstheme="minorHAnsi"/>
        </w:rPr>
        <w:t xml:space="preserve">Stwierdzenia </w:t>
      </w:r>
      <w:r w:rsidRPr="001F4CA6">
        <w:rPr>
          <w:rFonts w:asciiTheme="minorHAnsi" w:hAnsiTheme="minorHAnsi" w:cstheme="minorHAnsi"/>
          <w:b/>
        </w:rPr>
        <w:t>zaprzestania</w:t>
      </w:r>
      <w:r w:rsidRPr="001F4CA6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1F4CA6">
        <w:rPr>
          <w:rFonts w:asciiTheme="minorHAnsi" w:hAnsiTheme="minorHAnsi" w:cstheme="minorHAnsi"/>
          <w:b/>
        </w:rPr>
        <w:t>dwa kolejno</w:t>
      </w:r>
      <w:r w:rsidRPr="001F4CA6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1D439985" w14:textId="77777777" w:rsidR="00C7797E" w:rsidRPr="001F4CA6" w:rsidRDefault="00C7797E" w:rsidP="00E63DDC">
      <w:pPr>
        <w:pStyle w:val="Akapitzlist"/>
        <w:numPr>
          <w:ilvl w:val="0"/>
          <w:numId w:val="19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4565543D" w14:textId="77777777" w:rsidR="00C7797E" w:rsidRPr="001F4CA6" w:rsidRDefault="00C7797E" w:rsidP="00E63DDC">
      <w:pPr>
        <w:pStyle w:val="Akapitzlist"/>
        <w:numPr>
          <w:ilvl w:val="0"/>
          <w:numId w:val="19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1F4CA6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5B5D8897" w14:textId="77777777" w:rsidR="00C7797E" w:rsidRPr="001F4CA6" w:rsidRDefault="00C7797E" w:rsidP="00E63DDC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2E4E004B" w14:textId="77777777" w:rsidR="00C7797E" w:rsidRPr="001F4CA6" w:rsidRDefault="00C7797E" w:rsidP="00E63DDC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016E0542" w14:textId="77777777" w:rsidR="00C7797E" w:rsidRPr="001F4CA6" w:rsidRDefault="00C7797E" w:rsidP="00E63DDC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1F4CA6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74CC5771" w14:textId="77777777" w:rsidR="00C7797E" w:rsidRPr="001F4CA6" w:rsidRDefault="00C7797E" w:rsidP="00E63DDC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1F4CA6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5E43792B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1F4CA6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1F4CA6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5D8C5A62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6C7453CA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45BF65B1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5AAD1423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3CEA5E94" w14:textId="77777777" w:rsidR="00C7797E" w:rsidRPr="001F4CA6" w:rsidRDefault="00C7797E" w:rsidP="00E63DDC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063B21C5" w14:textId="77777777" w:rsidR="00C7797E" w:rsidRPr="001F4CA6" w:rsidRDefault="00C7797E" w:rsidP="00C7797E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58B396A" w14:textId="77777777" w:rsidR="00C7797E" w:rsidRPr="001F4CA6" w:rsidRDefault="00C7797E" w:rsidP="00E63DDC">
      <w:pPr>
        <w:pStyle w:val="Zwykytekst"/>
        <w:numPr>
          <w:ilvl w:val="0"/>
          <w:numId w:val="35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69266FD9" w14:textId="77777777" w:rsidR="00C7797E" w:rsidRPr="001F4CA6" w:rsidRDefault="00C7797E" w:rsidP="00E63D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8048677"/>
      <w:r w:rsidRPr="001F4CA6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029DB798" w14:textId="77777777" w:rsidR="00C7797E" w:rsidRPr="001F4CA6" w:rsidRDefault="00C7797E" w:rsidP="00E63D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7798FAF0" w14:textId="77777777" w:rsidR="00C7797E" w:rsidRPr="001F4CA6" w:rsidRDefault="00C7797E" w:rsidP="00E63DDC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42DFB649" w14:textId="77777777" w:rsidR="00C7797E" w:rsidRPr="001F4CA6" w:rsidRDefault="00C7797E" w:rsidP="00E63DDC">
      <w:pPr>
        <w:numPr>
          <w:ilvl w:val="0"/>
          <w:numId w:val="18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1B60EB0F" w14:textId="77777777" w:rsidR="00C7797E" w:rsidRPr="001F4CA6" w:rsidRDefault="00C7797E" w:rsidP="00E63DDC">
      <w:pPr>
        <w:numPr>
          <w:ilvl w:val="0"/>
          <w:numId w:val="18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70265E6F" w14:textId="77777777" w:rsidR="00C7797E" w:rsidRPr="001F4CA6" w:rsidRDefault="00C7797E" w:rsidP="00E63DDC">
      <w:pPr>
        <w:numPr>
          <w:ilvl w:val="0"/>
          <w:numId w:val="18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0B01CD2D" w14:textId="77777777" w:rsidR="00C7797E" w:rsidRPr="001F4CA6" w:rsidRDefault="00C7797E" w:rsidP="00E63DDC">
      <w:pPr>
        <w:numPr>
          <w:ilvl w:val="0"/>
          <w:numId w:val="18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5F28ECC5" w14:textId="77777777" w:rsidR="00C7797E" w:rsidRPr="001F4CA6" w:rsidRDefault="00C7797E" w:rsidP="00E63DDC">
      <w:pPr>
        <w:pStyle w:val="Akapitzlist"/>
        <w:numPr>
          <w:ilvl w:val="0"/>
          <w:numId w:val="43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9"/>
    <w:p w14:paraId="40102EF6" w14:textId="77777777" w:rsidR="00C7797E" w:rsidRPr="001F4CA6" w:rsidRDefault="00C7797E" w:rsidP="00C7797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674B3" w14:textId="77777777" w:rsidR="00C7797E" w:rsidRPr="001F4CA6" w:rsidRDefault="00C7797E" w:rsidP="00C77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7CEFE" w14:textId="77777777" w:rsidR="00C7797E" w:rsidRPr="001F4CA6" w:rsidRDefault="00C7797E" w:rsidP="00C7797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VII PODWYKONAWSTWO</w:t>
      </w:r>
    </w:p>
    <w:p w14:paraId="7F6CC98D" w14:textId="77777777" w:rsidR="00C7797E" w:rsidRPr="001F4CA6" w:rsidRDefault="00C7797E" w:rsidP="00C77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7D19FE" w14:textId="77777777" w:rsidR="00C7797E" w:rsidRPr="001F4CA6" w:rsidRDefault="00C7797E" w:rsidP="00C7797E">
      <w:p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14:paraId="595ACAD0" w14:textId="77777777" w:rsidR="00C7797E" w:rsidRPr="001F4CA6" w:rsidRDefault="00C7797E" w:rsidP="00C7797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23677B" w14:textId="77777777" w:rsidR="00C7797E" w:rsidRPr="001F4CA6" w:rsidRDefault="00C7797E" w:rsidP="00C7797E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ROZDZIAŁ VIII  KRYTERIA WYBORU OFERTY I SPOSÓB OCENY OFERT</w:t>
      </w:r>
    </w:p>
    <w:p w14:paraId="68458BF5" w14:textId="77777777" w:rsidR="00C7797E" w:rsidRPr="001F4CA6" w:rsidRDefault="00C7797E" w:rsidP="00C7797E">
      <w:pPr>
        <w:tabs>
          <w:tab w:val="left" w:pos="426"/>
        </w:tabs>
        <w:spacing w:before="40" w:after="40"/>
        <w:ind w:left="1008"/>
        <w:jc w:val="both"/>
        <w:rPr>
          <w:rFonts w:asciiTheme="minorHAnsi" w:hAnsiTheme="minorHAnsi" w:cstheme="minorHAnsi"/>
          <w:sz w:val="22"/>
          <w:szCs w:val="22"/>
        </w:rPr>
      </w:pPr>
    </w:p>
    <w:p w14:paraId="4F1731A3" w14:textId="77777777" w:rsidR="00C7797E" w:rsidRPr="001F4CA6" w:rsidRDefault="00C7797E" w:rsidP="00E63DDC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47D808D1" w14:textId="77777777" w:rsidR="00C7797E" w:rsidRPr="001F4CA6" w:rsidRDefault="00C7797E" w:rsidP="00E63DD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1F4CA6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45D70228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647A9644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4DE39175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najniższa zaproponowana w ofertach cena brutto</w:t>
      </w:r>
    </w:p>
    <w:p w14:paraId="2E501EC8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>Liczba punktów  =  ------------------------------------------------------------------      x   60</w:t>
      </w:r>
    </w:p>
    <w:p w14:paraId="52B99A00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cena brutto oferty badanej</w:t>
      </w:r>
    </w:p>
    <w:p w14:paraId="3555C672" w14:textId="77777777" w:rsidR="00C7797E" w:rsidRPr="001F4CA6" w:rsidRDefault="00C7797E" w:rsidP="00C7797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36AAD217" w14:textId="77777777" w:rsidR="00C7797E" w:rsidRPr="001F4CA6" w:rsidRDefault="00C7797E" w:rsidP="00E63DDC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524A8B8E" w14:textId="77777777" w:rsidR="00C7797E" w:rsidRPr="001F4CA6" w:rsidRDefault="00C7797E" w:rsidP="00C7797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7FBBD721" w14:textId="77777777" w:rsidR="005F296A" w:rsidRPr="003616F8" w:rsidRDefault="005F296A" w:rsidP="005F296A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teoretycznych</w:t>
      </w:r>
    </w:p>
    <w:p w14:paraId="6438FFC7" w14:textId="64921295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mniej niż po </w:t>
      </w:r>
      <w:r>
        <w:rPr>
          <w:sz w:val="22"/>
          <w:szCs w:val="22"/>
        </w:rPr>
        <w:t>2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godzin zajęć szkoleniowych w tym zakresie – 0 pkt </w:t>
      </w:r>
    </w:p>
    <w:p w14:paraId="79B9599E" w14:textId="3777E512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od </w:t>
      </w:r>
      <w:r>
        <w:rPr>
          <w:sz w:val="22"/>
          <w:szCs w:val="22"/>
        </w:rPr>
        <w:t>2</w:t>
      </w:r>
      <w:r>
        <w:rPr>
          <w:sz w:val="22"/>
          <w:szCs w:val="22"/>
        </w:rPr>
        <w:t>25</w:t>
      </w:r>
      <w:r w:rsidRPr="003616F8">
        <w:rPr>
          <w:sz w:val="22"/>
          <w:szCs w:val="22"/>
        </w:rPr>
        <w:t xml:space="preserve">  do </w:t>
      </w:r>
      <w:r>
        <w:rPr>
          <w:sz w:val="22"/>
          <w:szCs w:val="22"/>
        </w:rPr>
        <w:t>2</w:t>
      </w:r>
      <w:r>
        <w:rPr>
          <w:sz w:val="22"/>
          <w:szCs w:val="22"/>
        </w:rPr>
        <w:t>99</w:t>
      </w:r>
      <w:r w:rsidRPr="003616F8">
        <w:rPr>
          <w:sz w:val="22"/>
          <w:szCs w:val="22"/>
        </w:rPr>
        <w:t xml:space="preserve"> godzin zajęć szkoleniowych w tym zakresie – 10 pkt</w:t>
      </w:r>
    </w:p>
    <w:p w14:paraId="56B00AEB" w14:textId="3DC6CCFC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</w:t>
      </w:r>
      <w:r>
        <w:rPr>
          <w:sz w:val="22"/>
          <w:szCs w:val="22"/>
        </w:rPr>
        <w:t>300</w:t>
      </w:r>
      <w:r w:rsidRPr="003616F8">
        <w:rPr>
          <w:sz w:val="22"/>
          <w:szCs w:val="22"/>
        </w:rPr>
        <w:t xml:space="preserve">  lub więcej godzin zajęć szkoleniowych w tym zakresie </w:t>
      </w:r>
      <w:r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– 20 pkt</w:t>
      </w:r>
    </w:p>
    <w:p w14:paraId="3A9FB16A" w14:textId="77777777" w:rsidR="005F296A" w:rsidRPr="003616F8" w:rsidRDefault="005F296A" w:rsidP="005F296A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praktycznych</w:t>
      </w:r>
    </w:p>
    <w:p w14:paraId="1B65F365" w14:textId="77777777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niż po </w:t>
      </w:r>
      <w:r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godzin zajęć szkoleniowych w tym zakresie – 0 pkt </w:t>
      </w:r>
    </w:p>
    <w:p w14:paraId="313732E6" w14:textId="77777777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od </w:t>
      </w:r>
      <w:r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do </w:t>
      </w:r>
      <w:r>
        <w:rPr>
          <w:sz w:val="22"/>
          <w:szCs w:val="22"/>
        </w:rPr>
        <w:t>359</w:t>
      </w:r>
      <w:r w:rsidRPr="003616F8">
        <w:rPr>
          <w:sz w:val="22"/>
          <w:szCs w:val="22"/>
        </w:rPr>
        <w:t xml:space="preserve"> godzin zajęć szkoleniowych w tym zakresie – 10 pkt </w:t>
      </w:r>
    </w:p>
    <w:p w14:paraId="2DA866CA" w14:textId="77777777" w:rsidR="005F296A" w:rsidRPr="003616F8" w:rsidRDefault="005F296A" w:rsidP="005F296A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</w:t>
      </w:r>
      <w:r>
        <w:rPr>
          <w:sz w:val="22"/>
          <w:szCs w:val="22"/>
        </w:rPr>
        <w:t>360</w:t>
      </w:r>
      <w:r w:rsidRPr="003616F8">
        <w:rPr>
          <w:sz w:val="22"/>
          <w:szCs w:val="22"/>
        </w:rPr>
        <w:t xml:space="preserve"> lub więcej  godzin zajęć szkoleniowych w tym zakresie – 20 pkt </w:t>
      </w:r>
    </w:p>
    <w:p w14:paraId="71F89C94" w14:textId="77777777" w:rsidR="00C7797E" w:rsidRPr="001F4CA6" w:rsidRDefault="00C7797E" w:rsidP="00C7797E">
      <w:pPr>
        <w:pStyle w:val="Tekstpodstawowywcity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9BBD31" w14:textId="77777777" w:rsidR="00C7797E" w:rsidRPr="001F4CA6" w:rsidRDefault="00C7797E" w:rsidP="00E63DDC">
      <w:pPr>
        <w:numPr>
          <w:ilvl w:val="0"/>
          <w:numId w:val="39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16B60281" w14:textId="77777777" w:rsidR="00C7797E" w:rsidRPr="001F4CA6" w:rsidRDefault="00C7797E" w:rsidP="00E63DDC">
      <w:pPr>
        <w:numPr>
          <w:ilvl w:val="0"/>
          <w:numId w:val="39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5F8AD272" w14:textId="77777777" w:rsidR="00C7797E" w:rsidRPr="001F4CA6" w:rsidRDefault="00C7797E" w:rsidP="00E63DDC">
      <w:pPr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1F4CA6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B85978" w14:textId="77777777" w:rsidR="00C7797E" w:rsidRPr="001F4CA6" w:rsidRDefault="00C7797E" w:rsidP="00E63DDC">
      <w:pPr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1A4D4CAD" w14:textId="77777777" w:rsidR="00C7797E" w:rsidRPr="001F4CA6" w:rsidRDefault="00C7797E" w:rsidP="00E63DDC">
      <w:pPr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22835AE5" w14:textId="77777777" w:rsidR="00C7797E" w:rsidRPr="001F4CA6" w:rsidRDefault="00C7797E" w:rsidP="00E63DD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2442D910" w14:textId="77777777" w:rsidR="00C7797E" w:rsidRPr="001F4CA6" w:rsidRDefault="00C7797E" w:rsidP="00E63DD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 xml:space="preserve">nie dopuszcza się dokonywania przez wykonawcę żadnych poprawek w złożonej przez niego ofercie cenowej. </w:t>
      </w:r>
    </w:p>
    <w:p w14:paraId="338DF46F" w14:textId="77777777" w:rsidR="00C7797E" w:rsidRPr="001F4CA6" w:rsidRDefault="00C7797E" w:rsidP="00E63DDC">
      <w:pPr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67E713F3" w14:textId="77777777" w:rsidR="00C7797E" w:rsidRPr="001F4CA6" w:rsidRDefault="00C7797E" w:rsidP="00E63DDC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1F4CA6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26F53203" w14:textId="77777777" w:rsidR="00C7797E" w:rsidRPr="001F4CA6" w:rsidRDefault="00C7797E" w:rsidP="00E63DDC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  <w:bookmarkStart w:id="10" w:name="mip33167566"/>
      <w:bookmarkStart w:id="11" w:name="mip33167567"/>
      <w:bookmarkEnd w:id="10"/>
      <w:bookmarkEnd w:id="11"/>
    </w:p>
    <w:p w14:paraId="278C63AD" w14:textId="77777777" w:rsidR="00C7797E" w:rsidRPr="001F4CA6" w:rsidRDefault="00C7797E" w:rsidP="00E63DDC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1F4CA6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4FD89B5E" w14:textId="77777777" w:rsidR="00C7797E" w:rsidRPr="001F4CA6" w:rsidRDefault="00C7797E" w:rsidP="00E63DDC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u w:val="single"/>
        </w:rPr>
        <w:t>Zamawiający odrzuca ofertę</w:t>
      </w:r>
      <w:r w:rsidRPr="001F4CA6">
        <w:rPr>
          <w:rFonts w:asciiTheme="minorHAnsi" w:hAnsiTheme="minorHAnsi" w:cstheme="minorHAnsi"/>
        </w:rPr>
        <w:t xml:space="preserve"> jeżeli Wykonawca:</w:t>
      </w:r>
    </w:p>
    <w:p w14:paraId="43CD55D7" w14:textId="77777777" w:rsidR="00C7797E" w:rsidRPr="001F4CA6" w:rsidRDefault="00C7797E" w:rsidP="00E63DDC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nie uzupełnił brakujących dokumentów lub nie dokonał poprawek w ofercie na wezwanie zamawiającego, </w:t>
      </w:r>
    </w:p>
    <w:p w14:paraId="3762FA23" w14:textId="77777777" w:rsidR="00C7797E" w:rsidRPr="001F4CA6" w:rsidRDefault="00C7797E" w:rsidP="00E63DDC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22F32B" w14:textId="77777777" w:rsidR="00C7797E" w:rsidRPr="001F4CA6" w:rsidRDefault="00C7797E" w:rsidP="00E63DDC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CA6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36D7AC63" w14:textId="77777777" w:rsidR="00C7797E" w:rsidRPr="001F4CA6" w:rsidRDefault="00C7797E" w:rsidP="00E63DDC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0AFD1DDF" w14:textId="77777777" w:rsidR="00C7797E" w:rsidRPr="001F4CA6" w:rsidRDefault="00C7797E" w:rsidP="00C779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6FA790" w14:textId="77777777" w:rsidR="00C7797E" w:rsidRPr="001F4CA6" w:rsidRDefault="00C7797E" w:rsidP="00C7797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IX   MIEJSCE I TERMIN SKŁADANIA i OTWARCIA OFERT</w:t>
      </w:r>
    </w:p>
    <w:p w14:paraId="757C17F3" w14:textId="77777777" w:rsidR="00C7797E" w:rsidRPr="001F4CA6" w:rsidRDefault="00C7797E" w:rsidP="00E63DDC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4AFC0E9" w14:textId="77777777" w:rsidR="00C7797E" w:rsidRPr="001F4CA6" w:rsidRDefault="00C7797E" w:rsidP="00C7797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55887965" w14:textId="77777777" w:rsidR="00C7797E" w:rsidRPr="001F4CA6" w:rsidRDefault="00C7797E" w:rsidP="00C7797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FA5EDDB" w14:textId="0F9982AD" w:rsidR="00C7797E" w:rsidRPr="001F4CA6" w:rsidRDefault="00C7797E" w:rsidP="00C7797E">
      <w:pPr>
        <w:pStyle w:val="Akapitzlist"/>
        <w:ind w:left="360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 xml:space="preserve">w sekretariacie lub na elektroniczną skrzynkę podawczą zamawiającego </w:t>
      </w:r>
      <w:proofErr w:type="spellStart"/>
      <w:r w:rsidRPr="001F4CA6">
        <w:rPr>
          <w:rFonts w:asciiTheme="minorHAnsi" w:hAnsiTheme="minorHAnsi" w:cstheme="minorHAnsi"/>
        </w:rPr>
        <w:t>ePUAP</w:t>
      </w:r>
      <w:proofErr w:type="spellEnd"/>
      <w:r w:rsidRPr="001F4CA6">
        <w:rPr>
          <w:rFonts w:asciiTheme="minorHAnsi" w:hAnsiTheme="minorHAnsi" w:cstheme="minorHAnsi"/>
        </w:rPr>
        <w:t xml:space="preserve">  /</w:t>
      </w:r>
      <w:proofErr w:type="spellStart"/>
      <w:r w:rsidRPr="001F4CA6">
        <w:rPr>
          <w:rFonts w:asciiTheme="minorHAnsi" w:hAnsiTheme="minorHAnsi" w:cstheme="minorHAnsi"/>
        </w:rPr>
        <w:t>pupgryfino</w:t>
      </w:r>
      <w:proofErr w:type="spellEnd"/>
      <w:r w:rsidRPr="001F4CA6">
        <w:rPr>
          <w:rFonts w:asciiTheme="minorHAnsi" w:hAnsiTheme="minorHAnsi" w:cstheme="minorHAnsi"/>
        </w:rPr>
        <w:t xml:space="preserve">/skrytka w terminie do godziny </w:t>
      </w:r>
      <w:r w:rsidRPr="00AF2049">
        <w:rPr>
          <w:rFonts w:asciiTheme="minorHAnsi" w:hAnsiTheme="minorHAnsi" w:cstheme="minorHAnsi"/>
          <w:b/>
          <w:color w:val="FF0000"/>
          <w:u w:val="single"/>
        </w:rPr>
        <w:t>1</w:t>
      </w:r>
      <w:r w:rsidR="0085553F" w:rsidRPr="00AF2049">
        <w:rPr>
          <w:rFonts w:asciiTheme="minorHAnsi" w:hAnsiTheme="minorHAnsi" w:cstheme="minorHAnsi"/>
          <w:b/>
          <w:color w:val="FF0000"/>
          <w:u w:val="single"/>
        </w:rPr>
        <w:t>0</w:t>
      </w:r>
      <w:r w:rsidRPr="00AF2049">
        <w:rPr>
          <w:rFonts w:asciiTheme="minorHAnsi" w:hAnsiTheme="minorHAnsi" w:cstheme="minorHAnsi"/>
          <w:b/>
          <w:color w:val="FF0000"/>
          <w:u w:val="single"/>
        </w:rPr>
        <w:t>:00</w:t>
      </w:r>
      <w:r w:rsidRPr="00AF2049">
        <w:rPr>
          <w:rFonts w:asciiTheme="minorHAnsi" w:hAnsiTheme="minorHAnsi" w:cstheme="minorHAnsi"/>
          <w:color w:val="FF0000"/>
        </w:rPr>
        <w:t xml:space="preserve"> </w:t>
      </w:r>
      <w:r w:rsidRPr="001F4CA6">
        <w:rPr>
          <w:rFonts w:asciiTheme="minorHAnsi" w:hAnsiTheme="minorHAnsi" w:cstheme="minorHAnsi"/>
        </w:rPr>
        <w:t xml:space="preserve">w dniu </w:t>
      </w:r>
      <w:r w:rsidR="00AF2049">
        <w:rPr>
          <w:rFonts w:asciiTheme="minorHAnsi" w:hAnsiTheme="minorHAnsi" w:cstheme="minorHAnsi"/>
          <w:b/>
          <w:bCs/>
          <w:color w:val="FF0000"/>
          <w:u w:val="single"/>
        </w:rPr>
        <w:t>24.10</w:t>
      </w:r>
      <w:r w:rsidRPr="00AF2049">
        <w:rPr>
          <w:rFonts w:asciiTheme="minorHAnsi" w:hAnsiTheme="minorHAnsi" w:cstheme="minorHAnsi"/>
          <w:b/>
          <w:bCs/>
          <w:color w:val="FF0000"/>
          <w:u w:val="single"/>
        </w:rPr>
        <w:t>.2022 r</w:t>
      </w:r>
      <w:r w:rsidRPr="00AF2049">
        <w:rPr>
          <w:rFonts w:asciiTheme="minorHAnsi" w:hAnsiTheme="minorHAnsi" w:cstheme="minorHAnsi"/>
          <w:b/>
          <w:color w:val="FF0000"/>
          <w:u w:val="single"/>
        </w:rPr>
        <w:t>.</w:t>
      </w:r>
      <w:r w:rsidRPr="00AF2049">
        <w:rPr>
          <w:rFonts w:asciiTheme="minorHAnsi" w:hAnsiTheme="minorHAnsi" w:cstheme="minorHAnsi"/>
          <w:color w:val="FF0000"/>
        </w:rPr>
        <w:t xml:space="preserve">  </w:t>
      </w:r>
      <w:r w:rsidRPr="001F4CA6">
        <w:rPr>
          <w:rFonts w:asciiTheme="minorHAnsi" w:hAnsiTheme="minorHAnsi" w:cstheme="minorHAnsi"/>
        </w:rPr>
        <w:t xml:space="preserve">(sekretariat pracuje od poniedziałku do piątku od 7:30 do 15:30). Zamawiający dopuszcza możliwość przesłania oferty drogą elektroniczną na adres: </w:t>
      </w:r>
      <w:hyperlink r:id="rId10" w:history="1">
        <w:r w:rsidRPr="001F4CA6">
          <w:rPr>
            <w:rStyle w:val="Hipercze"/>
            <w:rFonts w:asciiTheme="minorHAnsi" w:hAnsiTheme="minorHAnsi" w:cstheme="minorHAnsi"/>
          </w:rPr>
          <w:t>szgy@praca.gov.pl</w:t>
        </w:r>
      </w:hyperlink>
      <w:r w:rsidRPr="001F4CA6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4BA2E66A" w14:textId="77777777" w:rsidR="00C7797E" w:rsidRPr="001F4CA6" w:rsidRDefault="00C7797E" w:rsidP="00E63DDC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436E5416" w14:textId="77777777" w:rsidR="00C7797E" w:rsidRPr="001F4CA6" w:rsidRDefault="00C7797E" w:rsidP="00E63DDC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2" w:name="_Hlk65834277"/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7A9CB930" w14:textId="77777777" w:rsidR="00C7797E" w:rsidRPr="001F4CA6" w:rsidRDefault="00C7797E" w:rsidP="00E63DDC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1F4CA6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1F4CA6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69796789" w14:textId="77777777" w:rsidR="00C7797E" w:rsidRPr="001F4CA6" w:rsidRDefault="00C7797E" w:rsidP="00E63DDC">
      <w:pPr>
        <w:numPr>
          <w:ilvl w:val="0"/>
          <w:numId w:val="13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7185F1C5" w14:textId="77777777" w:rsidR="00C7797E" w:rsidRPr="001F4CA6" w:rsidRDefault="00C7797E" w:rsidP="00E63DDC">
      <w:pPr>
        <w:numPr>
          <w:ilvl w:val="0"/>
          <w:numId w:val="13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A990E33" w14:textId="77777777" w:rsidR="00C7797E" w:rsidRPr="001F4CA6" w:rsidRDefault="00C7797E" w:rsidP="00E63DDC">
      <w:pPr>
        <w:numPr>
          <w:ilvl w:val="0"/>
          <w:numId w:val="13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ceny.</w:t>
      </w:r>
    </w:p>
    <w:bookmarkEnd w:id="12"/>
    <w:p w14:paraId="1CC28948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7797E" w:rsidRPr="001F4CA6" w14:paraId="599138DC" w14:textId="77777777" w:rsidTr="00ED3860">
        <w:tc>
          <w:tcPr>
            <w:tcW w:w="9851" w:type="dxa"/>
            <w:shd w:val="clear" w:color="auto" w:fill="DAEEF3" w:themeFill="accent5" w:themeFillTint="33"/>
          </w:tcPr>
          <w:p w14:paraId="6E193EF5" w14:textId="77777777" w:rsidR="00C7797E" w:rsidRPr="001F4CA6" w:rsidRDefault="00C7797E" w:rsidP="00ED3860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ROZDZIAŁ X  SPOSÓB PRZYGOTOWANIA OFERTY </w:t>
            </w:r>
          </w:p>
        </w:tc>
      </w:tr>
    </w:tbl>
    <w:p w14:paraId="333F3381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</w:p>
    <w:p w14:paraId="1AA79EB4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2B8013C4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1F4CA6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1F4CA6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1F4CA6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6B831EC4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Razem z </w:t>
      </w:r>
      <w:r w:rsidRPr="001F4CA6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1F4CA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4039DE" w14:textId="77777777" w:rsidR="00C7797E" w:rsidRPr="001F4CA6" w:rsidRDefault="00C7797E" w:rsidP="00E63DDC">
      <w:pPr>
        <w:pStyle w:val="BodyText21"/>
        <w:numPr>
          <w:ilvl w:val="0"/>
          <w:numId w:val="40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1F4CA6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1F4CA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1F4C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AF8CC71" w14:textId="77777777" w:rsidR="00C7797E" w:rsidRPr="001F4CA6" w:rsidRDefault="00C7797E" w:rsidP="00E63DDC">
      <w:pPr>
        <w:pStyle w:val="BodyText21"/>
        <w:numPr>
          <w:ilvl w:val="0"/>
          <w:numId w:val="8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15C8003E" w14:textId="77777777" w:rsidR="00C7797E" w:rsidRPr="001F4CA6" w:rsidRDefault="00C7797E" w:rsidP="00E63DDC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34BE014C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784491FA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1F4CA6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79A12E0F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3770FA99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044A90E2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1F4CA6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3BA4E4A6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FE49723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3F86E398" w14:textId="77777777" w:rsidR="00C7797E" w:rsidRPr="001F4CA6" w:rsidRDefault="00C7797E" w:rsidP="00C7797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1F4CA6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1F4CA6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1F4CA6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34D61BCE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1F4CA6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F4CA6">
        <w:rPr>
          <w:rFonts w:asciiTheme="minorHAnsi" w:hAnsiTheme="minorHAnsi" w:cstheme="minorHAnsi"/>
          <w:sz w:val="22"/>
          <w:szCs w:val="22"/>
        </w:rPr>
        <w:t xml:space="preserve"> lub  w formie pisemnej w zaklejonej  kopercie zawierającej  oznaczeniem:</w:t>
      </w:r>
    </w:p>
    <w:p w14:paraId="14F582A8" w14:textId="77777777" w:rsidR="00C7797E" w:rsidRPr="001F4CA6" w:rsidRDefault="00C7797E" w:rsidP="00C7797E">
      <w:pPr>
        <w:pStyle w:val="Nagwek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C7797E" w:rsidRPr="001F4CA6" w14:paraId="06C259F8" w14:textId="77777777" w:rsidTr="00ED3860">
        <w:trPr>
          <w:trHeight w:val="3534"/>
        </w:trPr>
        <w:tc>
          <w:tcPr>
            <w:tcW w:w="8564" w:type="dxa"/>
          </w:tcPr>
          <w:p w14:paraId="29A23230" w14:textId="77777777" w:rsidR="00C7797E" w:rsidRPr="001F4CA6" w:rsidRDefault="00C7797E" w:rsidP="00ED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4E6C1608" w14:textId="77777777" w:rsidR="00C7797E" w:rsidRPr="001F4CA6" w:rsidRDefault="00C7797E" w:rsidP="00ED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23960C65" w14:textId="77777777" w:rsidR="00C7797E" w:rsidRPr="001F4CA6" w:rsidRDefault="00C7797E" w:rsidP="00ED3860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E665036" w14:textId="77777777" w:rsidR="00C7797E" w:rsidRPr="001F4CA6" w:rsidRDefault="00C7797E" w:rsidP="00ED3860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4620196F" w14:textId="77777777" w:rsidR="00C7797E" w:rsidRPr="001F4CA6" w:rsidRDefault="00C7797E" w:rsidP="00ED3860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87C8DCA" w14:textId="77777777" w:rsidR="00C7797E" w:rsidRPr="001F4CA6" w:rsidRDefault="00C7797E" w:rsidP="00ED3860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3D586FC0" w14:textId="77777777" w:rsidR="00C7797E" w:rsidRPr="001F4CA6" w:rsidRDefault="00C7797E" w:rsidP="00ED3860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3EBC6" w14:textId="77777777" w:rsidR="00C7797E" w:rsidRPr="001F4CA6" w:rsidRDefault="00C7797E" w:rsidP="00ED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6B38C84B" w14:textId="77777777" w:rsidR="00C7797E" w:rsidRPr="001F4CA6" w:rsidRDefault="00C7797E" w:rsidP="00ED3860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8DC61" w14:textId="64C95BFC" w:rsidR="00C7797E" w:rsidRPr="001F4CA6" w:rsidRDefault="00C7797E" w:rsidP="00ED386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D2624B">
              <w:rPr>
                <w:rFonts w:asciiTheme="minorHAnsi" w:hAnsiTheme="minorHAnsi" w:cstheme="minorHAnsi"/>
                <w:b/>
                <w:sz w:val="22"/>
                <w:szCs w:val="22"/>
              </w:rPr>
              <w:t>Magazynier z obsługą wózków</w:t>
            </w:r>
            <w:r w:rsidRPr="001F4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622B7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  <w:p w14:paraId="5DDB6E3F" w14:textId="77777777" w:rsidR="00C7797E" w:rsidRPr="001F4CA6" w:rsidRDefault="00C7797E" w:rsidP="00ED3860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46214E36" w14:textId="72B3B4E8" w:rsidR="00C7797E" w:rsidRPr="001F4CA6" w:rsidRDefault="00C7797E" w:rsidP="00ED3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CA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85553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D26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24.10.2022</w:t>
            </w:r>
            <w:r w:rsidRPr="001F4C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r.</w:t>
            </w:r>
          </w:p>
        </w:tc>
      </w:tr>
    </w:tbl>
    <w:p w14:paraId="6902253B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</w:p>
    <w:p w14:paraId="125B33BC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C6AF8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00845C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E29636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978D2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8CFD03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32513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1FA3C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98957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6BBA1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D8CE0D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5BC42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433C7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2E732040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11A9119E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E159020" w14:textId="77777777" w:rsidR="00C7797E" w:rsidRPr="001F4CA6" w:rsidRDefault="00C7797E" w:rsidP="00C7797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3C46D82B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</w:p>
    <w:p w14:paraId="04DFBA79" w14:textId="77777777" w:rsidR="00C7797E" w:rsidRPr="001F4CA6" w:rsidRDefault="00C7797E" w:rsidP="00C7797E">
      <w:pPr>
        <w:pStyle w:val="Nagwek9"/>
        <w:shd w:val="clear" w:color="auto" w:fill="DAEEF3" w:themeFill="accent5" w:themeFillTint="33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ROZDZIAŁ XI   SPOSÓB OBLICZENIA CENY OFERTY</w:t>
      </w:r>
    </w:p>
    <w:p w14:paraId="16016710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EDB7FA4" w14:textId="77777777" w:rsidR="00C7797E" w:rsidRPr="001F4CA6" w:rsidRDefault="00C7797E" w:rsidP="00E63DDC">
      <w:pPr>
        <w:numPr>
          <w:ilvl w:val="0"/>
          <w:numId w:val="7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1F4CA6">
        <w:rPr>
          <w:rFonts w:asciiTheme="minorHAnsi" w:hAnsiTheme="minorHAnsi" w:cstheme="minorHAnsi"/>
          <w:b/>
          <w:sz w:val="22"/>
          <w:szCs w:val="22"/>
        </w:rPr>
        <w:lastRenderedPageBreak/>
        <w:t>zgodnie ze złożoną przez siebie ofertą</w:t>
      </w:r>
      <w:r w:rsidRPr="001F4CA6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55BCA492" w14:textId="77777777" w:rsidR="00C7797E" w:rsidRPr="001F4CA6" w:rsidRDefault="00C7797E" w:rsidP="00E63DD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1F4CA6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1F4CA6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410267C1" w14:textId="77777777" w:rsidR="00C7797E" w:rsidRPr="001F4CA6" w:rsidRDefault="00C7797E" w:rsidP="00E63DD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1F4CA6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  <w:r w:rsidRPr="001F4CA6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453347A" w14:textId="77777777" w:rsidR="00C7797E" w:rsidRPr="001F4CA6" w:rsidRDefault="00C7797E" w:rsidP="00E63DD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5710EC3C" w14:textId="77777777" w:rsidR="00C7797E" w:rsidRPr="001F4CA6" w:rsidRDefault="00C7797E" w:rsidP="00E63DD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1F4CA6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3F439150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A89E6" w14:textId="77777777" w:rsidR="00C7797E" w:rsidRPr="001F4CA6" w:rsidRDefault="00C7797E" w:rsidP="00C7797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ROZDZIAŁ XII   OFERTY CZĘŚCIOWE, WARIANTOWE I ZAMÓWIENIA UZUPEŁNIAJĄCE</w:t>
      </w:r>
    </w:p>
    <w:p w14:paraId="60F8FC3E" w14:textId="77777777" w:rsidR="00C7797E" w:rsidRPr="001F4CA6" w:rsidRDefault="00C7797E" w:rsidP="00C7797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4AF1BF7F" w14:textId="77777777" w:rsidR="00C7797E" w:rsidRPr="001F4CA6" w:rsidRDefault="00C7797E" w:rsidP="00E63DDC">
      <w:pPr>
        <w:pStyle w:val="BodyText21"/>
        <w:numPr>
          <w:ilvl w:val="0"/>
          <w:numId w:val="10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374C5756" w14:textId="77777777" w:rsidR="00C7797E" w:rsidRPr="001F4CA6" w:rsidRDefault="00C7797E" w:rsidP="00E63DDC">
      <w:pPr>
        <w:pStyle w:val="BodyText21"/>
        <w:numPr>
          <w:ilvl w:val="0"/>
          <w:numId w:val="10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1F4CA6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06BF3CD0" w14:textId="77777777" w:rsidR="00C7797E" w:rsidRPr="001F4CA6" w:rsidRDefault="00C7797E" w:rsidP="00E63DDC">
      <w:pPr>
        <w:pStyle w:val="BodyText21"/>
        <w:numPr>
          <w:ilvl w:val="0"/>
          <w:numId w:val="10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1F4CA6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C9E5F" w14:textId="77777777" w:rsidR="00C7797E" w:rsidRPr="001F4CA6" w:rsidRDefault="00C7797E" w:rsidP="00E63DDC">
      <w:pPr>
        <w:pStyle w:val="BodyText21"/>
        <w:numPr>
          <w:ilvl w:val="0"/>
          <w:numId w:val="10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3AA4A629" w14:textId="77777777" w:rsidR="00C7797E" w:rsidRPr="001F4CA6" w:rsidRDefault="00C7797E" w:rsidP="00C7797E">
      <w:pPr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75247" w14:textId="77777777" w:rsidR="00C7797E" w:rsidRPr="001F4CA6" w:rsidRDefault="00C7797E" w:rsidP="00C7797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ROZDZIAŁ XIII   OPIS SPOSOBU UDZIELANIA WYJAŚNIEŃ TREŚCI ZAPROSZENIA</w:t>
      </w:r>
    </w:p>
    <w:p w14:paraId="376C5066" w14:textId="77777777" w:rsidR="00C7797E" w:rsidRPr="001F4CA6" w:rsidRDefault="00C7797E" w:rsidP="00C7797E">
      <w:pPr>
        <w:tabs>
          <w:tab w:val="num" w:pos="709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1553464" w14:textId="77777777" w:rsidR="00C7797E" w:rsidRPr="001F4CA6" w:rsidRDefault="00C7797E" w:rsidP="00E63DD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1F4CA6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1F4CA6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4CA6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1F4CA6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4CC7CA47" w14:textId="77777777" w:rsidR="00C7797E" w:rsidRPr="001F4CA6" w:rsidRDefault="00C7797E" w:rsidP="00E63DD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1F4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7D97D" w14:textId="77777777" w:rsidR="00C7797E" w:rsidRPr="001F4CA6" w:rsidRDefault="00C7797E" w:rsidP="00E63DDC">
      <w:pPr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PP_29421_5_199"/>
      <w:bookmarkStart w:id="14" w:name="LP_AN"/>
      <w:bookmarkEnd w:id="13"/>
      <w:r w:rsidRPr="001F4CA6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14"/>
      <w:r w:rsidRPr="001F4CA6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D4F6620" w14:textId="77777777" w:rsidR="00C7797E" w:rsidRPr="001F4CA6" w:rsidRDefault="00C7797E" w:rsidP="00E63DDC">
      <w:pPr>
        <w:pStyle w:val="pkt"/>
        <w:numPr>
          <w:ilvl w:val="0"/>
          <w:numId w:val="9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1A0DD20A" w14:textId="77777777" w:rsidR="00C7797E" w:rsidRPr="001F4CA6" w:rsidRDefault="00C7797E" w:rsidP="00E63DDC">
      <w:pPr>
        <w:pStyle w:val="pkt"/>
        <w:numPr>
          <w:ilvl w:val="0"/>
          <w:numId w:val="9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1F3F7937" w14:textId="77777777" w:rsidR="00C7797E" w:rsidRPr="001F4CA6" w:rsidRDefault="00C7797E" w:rsidP="00C7797E">
      <w:pPr>
        <w:pStyle w:val="pk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119F391" w14:textId="77777777" w:rsidR="00C7797E" w:rsidRPr="001F4CA6" w:rsidRDefault="00C7797E" w:rsidP="00C7797E">
      <w:pPr>
        <w:pStyle w:val="pkt"/>
        <w:shd w:val="clear" w:color="auto" w:fill="DAEEF3" w:themeFill="accent5" w:themeFillTint="33"/>
        <w:spacing w:before="0" w:after="0"/>
        <w:ind w:left="295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XIV TERMIN ZWIĄZANIA OFERTĄ</w:t>
      </w:r>
    </w:p>
    <w:p w14:paraId="3BA1F18B" w14:textId="77777777" w:rsidR="00C7797E" w:rsidRPr="001F4CA6" w:rsidRDefault="00C7797E" w:rsidP="00C7797E">
      <w:pPr>
        <w:pStyle w:val="pkt"/>
        <w:spacing w:before="0" w:after="0"/>
        <w:ind w:left="295"/>
        <w:rPr>
          <w:rFonts w:asciiTheme="minorHAnsi" w:hAnsiTheme="minorHAnsi" w:cstheme="minorHAnsi"/>
          <w:b/>
          <w:bCs/>
          <w:sz w:val="22"/>
          <w:szCs w:val="22"/>
        </w:rPr>
      </w:pPr>
    </w:p>
    <w:p w14:paraId="4EBC429A" w14:textId="77777777" w:rsidR="00C7797E" w:rsidRPr="001F4CA6" w:rsidRDefault="00C7797E" w:rsidP="00E63DDC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1F4CA6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1F4CA6">
        <w:rPr>
          <w:rFonts w:asciiTheme="minorHAnsi" w:hAnsiTheme="minorHAnsi" w:cstheme="minorHAnsi"/>
          <w:sz w:val="22"/>
          <w:szCs w:val="22"/>
        </w:rPr>
        <w:t>dni.</w:t>
      </w:r>
    </w:p>
    <w:p w14:paraId="2753F75F" w14:textId="77777777" w:rsidR="00C7797E" w:rsidRPr="001F4CA6" w:rsidRDefault="00C7797E" w:rsidP="00E63DDC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5B45C0CA" w14:textId="77777777" w:rsidR="00C7797E" w:rsidRPr="001F4CA6" w:rsidRDefault="00C7797E" w:rsidP="00C7797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E01F7F3" w14:textId="77777777" w:rsidR="00C7797E" w:rsidRPr="001F4CA6" w:rsidRDefault="00C7797E" w:rsidP="00C7797E">
      <w:pPr>
        <w:pStyle w:val="BodyText21"/>
        <w:shd w:val="clear" w:color="auto" w:fill="DAEEF3" w:themeFill="accent5" w:themeFillTint="33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XV  UDZIELENIE ZAMÓWIENIA/UNIEWAŻNIENIE POSTĘPOWANIA</w:t>
      </w:r>
    </w:p>
    <w:p w14:paraId="4C91F4B3" w14:textId="77777777" w:rsidR="00C7797E" w:rsidRPr="001F4CA6" w:rsidRDefault="00C7797E" w:rsidP="00C7797E">
      <w:pPr>
        <w:tabs>
          <w:tab w:val="left" w:pos="993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1665658D" w14:textId="77777777" w:rsidR="00C7797E" w:rsidRPr="001F4CA6" w:rsidRDefault="00C7797E" w:rsidP="00E63DDC">
      <w:pPr>
        <w:numPr>
          <w:ilvl w:val="0"/>
          <w:numId w:val="11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4AF582A0" w14:textId="77777777" w:rsidR="00C7797E" w:rsidRPr="001F4CA6" w:rsidRDefault="00C7797E" w:rsidP="00E63D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1F4CA6">
        <w:rPr>
          <w:rFonts w:asciiTheme="minorHAnsi" w:hAnsiTheme="minorHAnsi" w:cstheme="minorHAnsi"/>
          <w:sz w:val="22"/>
          <w:szCs w:val="22"/>
        </w:rPr>
        <w:t>wyborze, podając:</w:t>
      </w:r>
    </w:p>
    <w:p w14:paraId="47A11B00" w14:textId="310E570E" w:rsidR="00C7797E" w:rsidRPr="001F4CA6" w:rsidRDefault="00C7797E" w:rsidP="00C779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-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0A95B7E7" w14:textId="77777777" w:rsidR="00C7797E" w:rsidRPr="001F4CA6" w:rsidRDefault="00C7797E" w:rsidP="00C779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2CBCD7C9" w14:textId="77777777" w:rsidR="00C7797E" w:rsidRPr="001F4CA6" w:rsidRDefault="00C7797E" w:rsidP="00E63D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1F4CA6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63AEFCB4" w14:textId="77777777" w:rsidR="00C7797E" w:rsidRPr="001F4CA6" w:rsidRDefault="00C7797E" w:rsidP="00E63DDC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nie wpłynęła żadna oferta,</w:t>
      </w:r>
    </w:p>
    <w:p w14:paraId="4B21788E" w14:textId="77777777" w:rsidR="00C7797E" w:rsidRPr="001F4CA6" w:rsidRDefault="00C7797E" w:rsidP="00E63DDC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wszystkie złożone oferty podlegają odrzuceniu,</w:t>
      </w:r>
    </w:p>
    <w:p w14:paraId="5E1AC064" w14:textId="77777777" w:rsidR="00C7797E" w:rsidRPr="001F4CA6" w:rsidRDefault="00C7797E" w:rsidP="00E63DDC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4353B03E" w14:textId="77777777" w:rsidR="00C7797E" w:rsidRPr="001F4CA6" w:rsidRDefault="00C7797E" w:rsidP="00E63DDC">
      <w:pPr>
        <w:pStyle w:val="pkt"/>
        <w:numPr>
          <w:ilvl w:val="0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>O unieważnieniu postępowania zamawiający zawiadomi równocześnie wszystkich wykonawców, którzy złożyli oferty w odpowiedzi na zaproszenie podając uzasadnienie.</w:t>
      </w:r>
    </w:p>
    <w:p w14:paraId="7C9D1449" w14:textId="77777777" w:rsidR="00C7797E" w:rsidRPr="001F4CA6" w:rsidRDefault="00C7797E" w:rsidP="00C7797E">
      <w:pPr>
        <w:pStyle w:val="pkt"/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1202596" w14:textId="77777777" w:rsidR="00C7797E" w:rsidRPr="001F4CA6" w:rsidRDefault="00C7797E" w:rsidP="00C7797E">
      <w:pPr>
        <w:pStyle w:val="pkt"/>
        <w:shd w:val="clear" w:color="auto" w:fill="DAEEF3" w:themeFill="accent5" w:themeFillTint="33"/>
        <w:spacing w:before="40" w:after="4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bCs/>
          <w:sz w:val="22"/>
          <w:szCs w:val="22"/>
        </w:rPr>
        <w:t>ROZDZIAŁ XVI  INFORMACJE O FORMALNOŚCIACH ZWIĄZANYCH Z ZAWARCIEM UMOWY</w:t>
      </w:r>
    </w:p>
    <w:p w14:paraId="394EC914" w14:textId="77777777" w:rsidR="00C7797E" w:rsidRPr="001F4CA6" w:rsidRDefault="00C7797E" w:rsidP="00C77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84D916" w14:textId="77777777" w:rsidR="00C7797E" w:rsidRPr="001F4CA6" w:rsidRDefault="00C7797E" w:rsidP="00E63DDC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1F4CA6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1F4CA6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1F4CA6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6988EC25" w14:textId="77777777" w:rsidR="00C7797E" w:rsidRPr="001F4CA6" w:rsidRDefault="00C7797E" w:rsidP="00E63DDC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44D82866" w14:textId="77777777" w:rsidR="00C7797E" w:rsidRPr="001F4CA6" w:rsidRDefault="00C7797E" w:rsidP="00E63DDC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3392AC8B" w14:textId="77777777" w:rsidR="00C7797E" w:rsidRPr="001F4CA6" w:rsidRDefault="00C7797E" w:rsidP="00E63DDC">
      <w:pPr>
        <w:pStyle w:val="Akapitzlist"/>
        <w:numPr>
          <w:ilvl w:val="0"/>
          <w:numId w:val="42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  <w:bCs/>
        </w:rPr>
        <w:t xml:space="preserve">przekazania </w:t>
      </w:r>
      <w:r w:rsidRPr="001F4CA6">
        <w:rPr>
          <w:rFonts w:asciiTheme="minorHAnsi" w:hAnsiTheme="minorHAnsi" w:cstheme="minorHAnsi"/>
        </w:rPr>
        <w:t xml:space="preserve">zamawiającemu </w:t>
      </w:r>
      <w:r w:rsidRPr="001F4CA6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1F4CA6">
        <w:rPr>
          <w:rFonts w:asciiTheme="minorHAnsi" w:hAnsiTheme="minorHAnsi" w:cstheme="minorHAnsi"/>
        </w:rPr>
        <w:t>realizacji umowy.</w:t>
      </w:r>
    </w:p>
    <w:p w14:paraId="1CF22205" w14:textId="0E2E7CC5" w:rsidR="00C7797E" w:rsidRPr="001F4CA6" w:rsidRDefault="00C7797E" w:rsidP="00E63DDC">
      <w:pPr>
        <w:pStyle w:val="Akapitzlist"/>
        <w:numPr>
          <w:ilvl w:val="0"/>
          <w:numId w:val="42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b/>
        </w:rPr>
        <w:t>uzgodnienia</w:t>
      </w:r>
      <w:r w:rsidRPr="001F4CA6">
        <w:rPr>
          <w:rFonts w:asciiTheme="minorHAnsi" w:hAnsiTheme="minorHAnsi" w:cstheme="minorHAnsi"/>
        </w:rPr>
        <w:t xml:space="preserve"> z zamawiającym </w:t>
      </w:r>
      <w:r w:rsidRPr="001F4CA6">
        <w:rPr>
          <w:rFonts w:asciiTheme="minorHAnsi" w:hAnsiTheme="minorHAnsi" w:cstheme="minorHAnsi"/>
          <w:b/>
        </w:rPr>
        <w:t>daty rozpoczęcia szkolenia</w:t>
      </w:r>
      <w:r w:rsidRPr="001F4CA6">
        <w:rPr>
          <w:rFonts w:asciiTheme="minorHAnsi" w:hAnsiTheme="minorHAnsi" w:cstheme="minorHAnsi"/>
        </w:rPr>
        <w:t xml:space="preserve"> oraz przekazania szczegółowego harmonogramu zajęć.</w:t>
      </w:r>
    </w:p>
    <w:p w14:paraId="100FE546" w14:textId="77777777" w:rsidR="00C7797E" w:rsidRPr="001F4CA6" w:rsidRDefault="00C7797E" w:rsidP="00E63DDC">
      <w:pPr>
        <w:pStyle w:val="Tekstpodstawowy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  <w:b/>
          <w:szCs w:val="22"/>
        </w:rPr>
        <w:t xml:space="preserve">przedłożenia </w:t>
      </w:r>
      <w:r w:rsidRPr="001F4CA6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1F4CA6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</w:p>
    <w:p w14:paraId="2DCE0C2F" w14:textId="40CAE3CA" w:rsidR="00797FF7" w:rsidRDefault="00797FF7" w:rsidP="00C7797E">
      <w:pPr>
        <w:rPr>
          <w:rFonts w:asciiTheme="minorHAnsi" w:hAnsiTheme="minorHAnsi" w:cstheme="minorHAnsi"/>
          <w:sz w:val="22"/>
          <w:szCs w:val="22"/>
        </w:rPr>
      </w:pPr>
    </w:p>
    <w:p w14:paraId="42919014" w14:textId="77777777" w:rsidR="00797FF7" w:rsidRPr="001F4CA6" w:rsidRDefault="00797FF7" w:rsidP="00C7797E">
      <w:pPr>
        <w:rPr>
          <w:rFonts w:asciiTheme="minorHAnsi" w:hAnsiTheme="minorHAnsi" w:cstheme="minorHAnsi"/>
          <w:sz w:val="22"/>
          <w:szCs w:val="22"/>
        </w:rPr>
      </w:pPr>
    </w:p>
    <w:p w14:paraId="571416F3" w14:textId="77777777" w:rsidR="00C7797E" w:rsidRPr="001F4CA6" w:rsidRDefault="00C7797E" w:rsidP="00C7797E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27222577"/>
      <w:r w:rsidRPr="001F4CA6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38C14C02" w14:textId="77777777" w:rsidR="00C7797E" w:rsidRPr="001F4CA6" w:rsidRDefault="00C7797E" w:rsidP="00C7797E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5"/>
    <w:p w14:paraId="6A8DB97F" w14:textId="77777777" w:rsidR="00C7797E" w:rsidRPr="001F4CA6" w:rsidRDefault="00C7797E" w:rsidP="00C7797E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1F4CA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1984FAF0" w14:textId="77777777" w:rsidR="00797FF7" w:rsidRDefault="00C7797E" w:rsidP="00E63DDC">
      <w:pPr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Jeżeli jest Pani/Pan osobą fizyczną ubiegającą się o udzielenie zamówienia publicznego prowadzonego </w:t>
      </w:r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 wyłączeniem stosowania przepisów ustawy z dnia 11 września 2019r. Prawo zamówień publicznych na podstawie art. 2 ust. 1 pkt 1 (tj. </w:t>
      </w:r>
      <w:hyperlink r:id="rId11" w:history="1">
        <w:r w:rsidRPr="001F4CA6">
          <w:rPr>
            <w:rStyle w:val="Hipercze"/>
            <w:rFonts w:asciiTheme="minorHAnsi" w:hAnsiTheme="minorHAnsi" w:cstheme="minorHAnsi"/>
            <w:color w:val="000000"/>
            <w:spacing w:val="-4"/>
            <w:sz w:val="22"/>
            <w:szCs w:val="22"/>
            <w:u w:val="none"/>
            <w:shd w:val="clear" w:color="auto" w:fill="FFFFFF"/>
          </w:rPr>
          <w:t>Dz.U. z 2019 r. poz. 2019)</w:t>
        </w:r>
      </w:hyperlink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 </w:t>
      </w:r>
      <w:r w:rsidRPr="001F4CA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na szkolenie </w:t>
      </w:r>
    </w:p>
    <w:p w14:paraId="598592F5" w14:textId="6ACCC020" w:rsidR="00D2624B" w:rsidRDefault="00D2624B" w:rsidP="00D26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24B">
        <w:rPr>
          <w:rFonts w:asciiTheme="minorHAnsi" w:hAnsiTheme="minorHAnsi" w:cstheme="minorHAnsi"/>
          <w:b/>
          <w:sz w:val="22"/>
          <w:szCs w:val="22"/>
        </w:rPr>
        <w:t>„</w:t>
      </w:r>
      <w:bookmarkStart w:id="16" w:name="_Hlk116895437"/>
      <w:r w:rsidRPr="00D2624B">
        <w:rPr>
          <w:rFonts w:asciiTheme="minorHAnsi" w:hAnsiTheme="minorHAnsi" w:cstheme="minorHAnsi"/>
          <w:b/>
          <w:sz w:val="22"/>
          <w:szCs w:val="22"/>
        </w:rPr>
        <w:t>Magazynier z obsługą wózk</w:t>
      </w:r>
      <w:r w:rsidR="00F119CD">
        <w:rPr>
          <w:rFonts w:asciiTheme="minorHAnsi" w:hAnsiTheme="minorHAnsi" w:cstheme="minorHAnsi"/>
          <w:b/>
          <w:sz w:val="22"/>
          <w:szCs w:val="22"/>
        </w:rPr>
        <w:t>ów</w:t>
      </w:r>
      <w:r w:rsidRPr="00D2624B">
        <w:rPr>
          <w:rFonts w:asciiTheme="minorHAnsi" w:hAnsiTheme="minorHAnsi" w:cstheme="minorHAnsi"/>
          <w:b/>
          <w:sz w:val="22"/>
          <w:szCs w:val="22"/>
        </w:rPr>
        <w:t xml:space="preserve"> kategorii IWJO,  bezpieczną wymianą butli LPG i egzaminem UDT </w:t>
      </w:r>
    </w:p>
    <w:p w14:paraId="1F0A6ACC" w14:textId="15C24960" w:rsidR="00D2624B" w:rsidRPr="00D2624B" w:rsidRDefault="00D2624B" w:rsidP="00D26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24B">
        <w:rPr>
          <w:rFonts w:asciiTheme="minorHAnsi" w:hAnsiTheme="minorHAnsi" w:cstheme="minorHAnsi"/>
          <w:b/>
          <w:sz w:val="22"/>
          <w:szCs w:val="22"/>
        </w:rPr>
        <w:t xml:space="preserve">dla 8  osób </w:t>
      </w:r>
      <w:bookmarkEnd w:id="16"/>
      <w:r w:rsidRPr="00D2624B">
        <w:rPr>
          <w:rFonts w:asciiTheme="minorHAnsi" w:hAnsiTheme="minorHAnsi" w:cstheme="minorHAnsi"/>
          <w:b/>
          <w:sz w:val="22"/>
          <w:szCs w:val="22"/>
        </w:rPr>
        <w:t>w ramach POWER”</w:t>
      </w:r>
    </w:p>
    <w:p w14:paraId="5A1235FF" w14:textId="1D9B7818" w:rsidR="00C7797E" w:rsidRPr="001F4CA6" w:rsidRDefault="00C7797E" w:rsidP="00797FF7">
      <w:pPr>
        <w:ind w:left="3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4CA6">
        <w:rPr>
          <w:rFonts w:asciiTheme="minorHAnsi" w:hAnsiTheme="minorHAnsi" w:cstheme="minorHAnsi"/>
          <w:color w:val="000000"/>
          <w:spacing w:val="-4"/>
          <w:sz w:val="22"/>
          <w:szCs w:val="22"/>
        </w:rPr>
        <w:t>Pani/Pana dane osobowe przetwarzane będą w celu przeprowadzenia postępowania o udzielenie zamówienia publicznego, na podstawie art.6, ust.1 lit. b) RODO - przetwarzanie jest niezbędne do wykonania umowy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, której stroną jest osoba, której dane dotyczą lub do podjęcia działań na żądanie strony, której dane dotyczą przed zawarciem umowy oraz na podstawie art.6, ust.1, </w:t>
      </w:r>
      <w:r w:rsidRPr="001F4CA6">
        <w:rPr>
          <w:rFonts w:asciiTheme="minorHAnsi" w:hAnsiTheme="minorHAnsi" w:cstheme="minorHAnsi"/>
          <w:bCs/>
          <w:spacing w:val="-4"/>
          <w:sz w:val="22"/>
          <w:szCs w:val="22"/>
        </w:rPr>
        <w:t>lit c)</w:t>
      </w:r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1F4CA6">
        <w:rPr>
          <w:rFonts w:asciiTheme="minorHAnsi" w:hAnsiTheme="minorHAnsi" w:cstheme="minorHAnsi"/>
          <w:spacing w:val="-4"/>
          <w:sz w:val="22"/>
          <w:szCs w:val="22"/>
        </w:rPr>
        <w:t>t.j</w:t>
      </w:r>
      <w:proofErr w:type="spellEnd"/>
      <w:r w:rsidRPr="001F4CA6">
        <w:rPr>
          <w:rFonts w:asciiTheme="minorHAnsi" w:hAnsiTheme="minorHAnsi" w:cstheme="minorHAnsi"/>
          <w:spacing w:val="-4"/>
          <w:sz w:val="22"/>
          <w:szCs w:val="22"/>
        </w:rPr>
        <w:t xml:space="preserve">.) </w:t>
      </w:r>
    </w:p>
    <w:p w14:paraId="07AE50F4" w14:textId="77777777" w:rsidR="00C7797E" w:rsidRPr="001F4CA6" w:rsidRDefault="00C7797E" w:rsidP="00E63DDC">
      <w:pPr>
        <w:numPr>
          <w:ilvl w:val="0"/>
          <w:numId w:val="25"/>
        </w:numPr>
        <w:suppressAutoHyphens/>
        <w:ind w:left="36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Administratorem Pani/Pana danych osobowych jest Powiatowy Urząd Pracy w Gryfinie reprezentowany przez Dyrektora PUP z siedzibą w Gryfinie:</w:t>
      </w:r>
    </w:p>
    <w:p w14:paraId="456467E6" w14:textId="77777777" w:rsidR="00C7797E" w:rsidRPr="001F4CA6" w:rsidRDefault="00C7797E" w:rsidP="00E63DDC">
      <w:pPr>
        <w:numPr>
          <w:ilvl w:val="0"/>
          <w:numId w:val="28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adres: ul. Sprzymierzonych  1, 74-100 Gryfino,</w:t>
      </w:r>
    </w:p>
    <w:p w14:paraId="37F2B26E" w14:textId="77777777" w:rsidR="00C7797E" w:rsidRPr="001F4CA6" w:rsidRDefault="00C7797E" w:rsidP="00E63DDC">
      <w:pPr>
        <w:numPr>
          <w:ilvl w:val="0"/>
          <w:numId w:val="28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numer telefonu: 91 416 45 15, 91 416 38 03, 91 404 54 17, 91 404 54 19,</w:t>
      </w:r>
    </w:p>
    <w:p w14:paraId="74B3F190" w14:textId="77777777" w:rsidR="00C7797E" w:rsidRPr="001F4CA6" w:rsidRDefault="00C7797E" w:rsidP="00E63DDC">
      <w:pPr>
        <w:numPr>
          <w:ilvl w:val="0"/>
          <w:numId w:val="28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adres email: </w:t>
      </w:r>
      <w:hyperlink r:id="rId12" w:history="1">
        <w:r w:rsidRPr="001F4CA6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szgy@praca.gov.pl</w:t>
        </w:r>
      </w:hyperlink>
    </w:p>
    <w:p w14:paraId="364705B8" w14:textId="77777777" w:rsidR="00C7797E" w:rsidRPr="001F4CA6" w:rsidRDefault="00C7797E" w:rsidP="00E63DDC">
      <w:pPr>
        <w:numPr>
          <w:ilvl w:val="0"/>
          <w:numId w:val="25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pod adresem e-mail </w:t>
      </w:r>
      <w:hyperlink r:id="rId13" w:history="1">
        <w:r w:rsidRPr="001F4CA6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iod@gryfino.praca.gov.pl</w:t>
        </w:r>
      </w:hyperlink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 lub pisząc na adres naszej siedziby wskazany w pkt 2 z dopiskiem „Inspektor Ochrony Danych Osobowych”.</w:t>
      </w:r>
    </w:p>
    <w:p w14:paraId="5DB3269A" w14:textId="77777777" w:rsidR="00C7797E" w:rsidRPr="001F4CA6" w:rsidRDefault="00C7797E" w:rsidP="00E63DDC">
      <w:pPr>
        <w:numPr>
          <w:ilvl w:val="0"/>
          <w:numId w:val="25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Odbiorcami Pani/Pana danych osobowych będą urzędy lub instytucje, które są do tego upoważnione na mocy przepisów prawa, 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w tym podmioty realizujące badania ewaluacyjne, kontrole i audyty oraz świadczące usługi pocztowe a także </w:t>
      </w:r>
      <w:r w:rsidRPr="001F4CA6">
        <w:rPr>
          <w:rFonts w:asciiTheme="minorHAnsi" w:hAnsiTheme="minorHAnsi" w:cstheme="minorHAnsi"/>
          <w:sz w:val="22"/>
          <w:szCs w:val="22"/>
        </w:rPr>
        <w:t>osoby lub podmioty, którym w wyniku wypełnienia obowiązków prawnych administratora udostępniona zostanie dokumentacja postępowania, w związku z zasadą jawności udzielania zamówień.</w:t>
      </w:r>
    </w:p>
    <w:p w14:paraId="3CDCDC14" w14:textId="77777777" w:rsidR="00C7797E" w:rsidRPr="001F4CA6" w:rsidRDefault="00C7797E" w:rsidP="00E63DDC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1F4CA6">
        <w:rPr>
          <w:rFonts w:asciiTheme="minorHAnsi" w:hAnsiTheme="minorHAnsi" w:cstheme="minorHAnsi"/>
          <w:lang w:eastAsia="pl-PL"/>
        </w:rPr>
        <w:t>Pani/Pana dane osobowe będą przechowywane</w:t>
      </w:r>
      <w:r w:rsidRPr="001F4CA6">
        <w:rPr>
          <w:rFonts w:asciiTheme="minorHAnsi" w:hAnsiTheme="minorHAnsi" w:cstheme="minorHAnsi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7FF3C7F3" w14:textId="77777777" w:rsidR="00C7797E" w:rsidRPr="001F4CA6" w:rsidRDefault="00C7797E" w:rsidP="00E63DDC">
      <w:pPr>
        <w:pStyle w:val="Textbodyuser"/>
        <w:widowControl/>
        <w:numPr>
          <w:ilvl w:val="0"/>
          <w:numId w:val="25"/>
        </w:numPr>
        <w:spacing w:after="0"/>
        <w:ind w:left="360" w:righ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464AA991" w14:textId="77777777" w:rsidR="00C7797E" w:rsidRPr="001F4CA6" w:rsidRDefault="00C7797E" w:rsidP="00E63DDC">
      <w:pPr>
        <w:numPr>
          <w:ilvl w:val="0"/>
          <w:numId w:val="25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957F5EB" w14:textId="77777777" w:rsidR="00C7797E" w:rsidRPr="001F4CA6" w:rsidRDefault="00C7797E" w:rsidP="00E63DDC">
      <w:pPr>
        <w:numPr>
          <w:ilvl w:val="0"/>
          <w:numId w:val="25"/>
        </w:numPr>
        <w:suppressAutoHyphens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Posiada Pani/Pan:</w:t>
      </w:r>
    </w:p>
    <w:p w14:paraId="7E8214D4" w14:textId="77777777" w:rsidR="00C7797E" w:rsidRPr="001F4CA6" w:rsidRDefault="00C7797E" w:rsidP="00E63DDC">
      <w:pPr>
        <w:numPr>
          <w:ilvl w:val="0"/>
          <w:numId w:val="26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5F660EC3" w14:textId="77777777" w:rsidR="00C7797E" w:rsidRPr="001F4CA6" w:rsidRDefault="00C7797E" w:rsidP="00E63DDC">
      <w:pPr>
        <w:numPr>
          <w:ilvl w:val="0"/>
          <w:numId w:val="26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</w:t>
      </w:r>
      <w:proofErr w:type="spellStart"/>
      <w:r w:rsidRPr="001F4C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F4CA6">
        <w:rPr>
          <w:rFonts w:asciiTheme="minorHAnsi" w:hAnsiTheme="minorHAnsi" w:cstheme="minorHAnsi"/>
          <w:sz w:val="22"/>
          <w:szCs w:val="22"/>
        </w:rPr>
        <w:t>.</w:t>
      </w:r>
    </w:p>
    <w:p w14:paraId="69513185" w14:textId="77777777" w:rsidR="00C7797E" w:rsidRPr="001F4CA6" w:rsidRDefault="00C7797E" w:rsidP="00E63DDC">
      <w:pPr>
        <w:numPr>
          <w:ilvl w:val="0"/>
          <w:numId w:val="26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Pr="001F4CA6">
        <w:rPr>
          <w:rFonts w:asciiTheme="minorHAnsi" w:eastAsia="Calibri" w:hAnsiTheme="minorHAnsi" w:cstheme="minorHAnsi"/>
          <w:sz w:val="22"/>
          <w:szCs w:val="22"/>
        </w:rPr>
        <w:br/>
        <w:t>z zastrzeżeniem przypadków, o których mowa w art. 18 ust. 2 RODO</w:t>
      </w:r>
      <w:r w:rsidRPr="001F4CA6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1"/>
      </w:r>
      <w:r w:rsidRPr="001F4CA6">
        <w:rPr>
          <w:rFonts w:asciiTheme="minorHAnsi" w:eastAsia="Calibri" w:hAnsiTheme="minorHAnsi" w:cstheme="minorHAnsi"/>
          <w:b/>
          <w:sz w:val="22"/>
          <w:szCs w:val="22"/>
        </w:rPr>
        <w:t>;</w:t>
      </w:r>
      <w:r w:rsidRPr="001F4CA6">
        <w:rPr>
          <w:rFonts w:asciiTheme="minorHAnsi" w:eastAsia="Calibri" w:hAnsiTheme="minorHAnsi" w:cstheme="minorHAnsi"/>
          <w:sz w:val="22"/>
          <w:szCs w:val="22"/>
        </w:rPr>
        <w:t xml:space="preserve">  jednakże </w:t>
      </w:r>
      <w:r w:rsidRPr="001F4CA6">
        <w:rPr>
          <w:rFonts w:asciiTheme="minorHAnsi" w:hAnsiTheme="minorHAnsi" w:cstheme="minorHAnsi"/>
          <w:sz w:val="22"/>
          <w:szCs w:val="22"/>
        </w:rPr>
        <w:t>żądania ograniczenia przetwarzania, nie ogranicza przetwarzania danych osobowych do czasu zakończenia tego postępowania.</w:t>
      </w:r>
    </w:p>
    <w:p w14:paraId="6AE59D9F" w14:textId="77777777" w:rsidR="00C7797E" w:rsidRPr="001F4CA6" w:rsidRDefault="00C7797E" w:rsidP="00E63DDC">
      <w:pPr>
        <w:numPr>
          <w:ilvl w:val="0"/>
          <w:numId w:val="26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5DCC298" w14:textId="77777777" w:rsidR="00C7797E" w:rsidRPr="001F4CA6" w:rsidRDefault="00C7797E" w:rsidP="00E63DDC">
      <w:pPr>
        <w:numPr>
          <w:ilvl w:val="0"/>
          <w:numId w:val="25"/>
        </w:numPr>
        <w:ind w:left="360"/>
        <w:jc w:val="both"/>
        <w:rPr>
          <w:rFonts w:asciiTheme="minorHAnsi" w:eastAsia="Calibri" w:hAnsiTheme="minorHAnsi" w:cstheme="minorHAnsi"/>
          <w:i/>
          <w:color w:val="00B0F0"/>
          <w:sz w:val="22"/>
          <w:szCs w:val="22"/>
        </w:rPr>
      </w:pPr>
      <w:r w:rsidRPr="001F4CA6">
        <w:rPr>
          <w:rFonts w:asciiTheme="minorHAnsi" w:eastAsia="Calibri" w:hAnsiTheme="minorHAnsi" w:cstheme="minorHAnsi"/>
          <w:sz w:val="22"/>
          <w:szCs w:val="22"/>
        </w:rPr>
        <w:t>nie przysługuje Pani/Panu:</w:t>
      </w:r>
    </w:p>
    <w:p w14:paraId="0121EF01" w14:textId="77777777" w:rsidR="00C7797E" w:rsidRPr="001F4CA6" w:rsidRDefault="00C7797E" w:rsidP="00E63DDC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w związku z art. 17 ust. 3 lit. e) RODO prawo do usunięcia danych osobowych;</w:t>
      </w:r>
    </w:p>
    <w:p w14:paraId="0DDAAC2B" w14:textId="77777777" w:rsidR="00C7797E" w:rsidRPr="001F4CA6" w:rsidRDefault="00C7797E" w:rsidP="00E63DDC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 xml:space="preserve">prawo do przenoszenia danych osobowych, o którym mowa w art. 20 RODO; </w:t>
      </w:r>
    </w:p>
    <w:p w14:paraId="190BA6F2" w14:textId="77777777" w:rsidR="00C7797E" w:rsidRPr="001F4CA6" w:rsidRDefault="00C7797E" w:rsidP="00E63DDC">
      <w:pPr>
        <w:numPr>
          <w:ilvl w:val="0"/>
          <w:numId w:val="27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4CA6">
        <w:rPr>
          <w:rFonts w:asciiTheme="minorHAnsi" w:hAnsiTheme="minorHAnsi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6F104F2A" w14:textId="77777777" w:rsidR="00C7797E" w:rsidRPr="001F4CA6" w:rsidRDefault="00C7797E" w:rsidP="00C7797E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B9FE1F" w14:textId="77777777" w:rsidR="00C7797E" w:rsidRPr="001F4CA6" w:rsidRDefault="00C7797E" w:rsidP="00C7797E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56D73B" w14:textId="77777777" w:rsidR="00C7797E" w:rsidRPr="001F4CA6" w:rsidRDefault="00C7797E" w:rsidP="00C7797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sz w:val="22"/>
          <w:szCs w:val="22"/>
        </w:rPr>
        <w:t>ROZDZIAŁ XVII LISTA ZAŁĄCZNIKÓW DO ZAPROSZENIA</w:t>
      </w:r>
    </w:p>
    <w:p w14:paraId="078BE8D3" w14:textId="77777777" w:rsidR="00C7797E" w:rsidRPr="001F4CA6" w:rsidRDefault="00C7797E" w:rsidP="00C7797E">
      <w:p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F99D5" w14:textId="77777777" w:rsidR="00C7797E" w:rsidRPr="001F4CA6" w:rsidRDefault="00C7797E" w:rsidP="00C7797E">
      <w:pPr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>do zaproszenia:</w:t>
      </w:r>
      <w:r w:rsidRPr="001F4CA6">
        <w:rPr>
          <w:rFonts w:asciiTheme="minorHAnsi" w:hAnsiTheme="minorHAnsi" w:cstheme="minorHAnsi"/>
          <w:sz w:val="22"/>
          <w:szCs w:val="22"/>
        </w:rPr>
        <w:t xml:space="preserve">  </w:t>
      </w:r>
      <w:r w:rsidRPr="001F4CA6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1F4CA6">
        <w:rPr>
          <w:rFonts w:asciiTheme="minorHAnsi" w:hAnsiTheme="minorHAnsi" w:cstheme="minorHAnsi"/>
          <w:sz w:val="22"/>
          <w:szCs w:val="22"/>
        </w:rPr>
        <w:t xml:space="preserve"> obejmujący:</w:t>
      </w:r>
    </w:p>
    <w:p w14:paraId="5D6D362D" w14:textId="77777777" w:rsidR="00C7797E" w:rsidRPr="001F4CA6" w:rsidRDefault="00C7797E" w:rsidP="00C7797E">
      <w:pPr>
        <w:ind w:left="360"/>
        <w:rPr>
          <w:rFonts w:asciiTheme="minorHAnsi" w:hAnsiTheme="minorHAnsi" w:cstheme="minorHAnsi"/>
          <w:sz w:val="22"/>
          <w:szCs w:val="22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 xml:space="preserve">D.1: </w:t>
      </w:r>
      <w:r w:rsidRPr="001F4CA6">
        <w:rPr>
          <w:rFonts w:asciiTheme="minorHAnsi" w:hAnsiTheme="minorHAnsi" w:cstheme="minorHAnsi"/>
          <w:sz w:val="22"/>
          <w:szCs w:val="22"/>
        </w:rPr>
        <w:t>Oferta</w:t>
      </w:r>
    </w:p>
    <w:p w14:paraId="2BBED363" w14:textId="41C44639" w:rsidR="00A77677" w:rsidRDefault="00C7797E" w:rsidP="00C7797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4CA6">
        <w:rPr>
          <w:rFonts w:asciiTheme="minorHAnsi" w:hAnsiTheme="minorHAnsi" w:cstheme="minorHAnsi"/>
          <w:b/>
          <w:sz w:val="22"/>
          <w:szCs w:val="22"/>
        </w:rPr>
        <w:t>D.2</w:t>
      </w:r>
      <w:r w:rsidRPr="001F4C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F4CA6">
        <w:rPr>
          <w:rFonts w:asciiTheme="minorHAnsi" w:hAnsiTheme="minorHAnsi" w:cstheme="minorHAnsi"/>
          <w:bCs/>
          <w:sz w:val="22"/>
          <w:szCs w:val="22"/>
        </w:rPr>
        <w:t xml:space="preserve"> Wykaz wykładowców</w:t>
      </w:r>
    </w:p>
    <w:sectPr w:rsidR="00A77677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1E3C" w14:textId="77777777" w:rsidR="00880C7C" w:rsidRDefault="00880C7C">
      <w:r>
        <w:separator/>
      </w:r>
    </w:p>
  </w:endnote>
  <w:endnote w:type="continuationSeparator" w:id="0">
    <w:p w14:paraId="794F40F9" w14:textId="77777777" w:rsidR="00880C7C" w:rsidRDefault="0088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834C" w14:textId="77777777" w:rsidR="00880C7C" w:rsidRDefault="00880C7C">
      <w:r>
        <w:separator/>
      </w:r>
    </w:p>
  </w:footnote>
  <w:footnote w:type="continuationSeparator" w:id="0">
    <w:p w14:paraId="2936F779" w14:textId="77777777" w:rsidR="00880C7C" w:rsidRDefault="00880C7C">
      <w:r>
        <w:continuationSeparator/>
      </w:r>
    </w:p>
  </w:footnote>
  <w:footnote w:id="1">
    <w:p w14:paraId="21C6C570" w14:textId="77777777" w:rsidR="00C7797E" w:rsidRPr="009E6DF8" w:rsidRDefault="00C7797E" w:rsidP="00C7797E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C512E"/>
    <w:multiLevelType w:val="hybridMultilevel"/>
    <w:tmpl w:val="20769410"/>
    <w:lvl w:ilvl="0" w:tplc="CC8CA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70E1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986C9C"/>
    <w:multiLevelType w:val="hybridMultilevel"/>
    <w:tmpl w:val="EB9AF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13000A"/>
    <w:multiLevelType w:val="multilevel"/>
    <w:tmpl w:val="8014E0A4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B70B53"/>
    <w:multiLevelType w:val="hybridMultilevel"/>
    <w:tmpl w:val="2896810E"/>
    <w:lvl w:ilvl="0" w:tplc="060EB5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F83359"/>
    <w:multiLevelType w:val="hybridMultilevel"/>
    <w:tmpl w:val="28B06706"/>
    <w:lvl w:ilvl="0" w:tplc="7D2A542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3" w15:restartNumberingAfterBreak="0">
    <w:nsid w:val="15FF02C4"/>
    <w:multiLevelType w:val="hybridMultilevel"/>
    <w:tmpl w:val="E7A2F996"/>
    <w:lvl w:ilvl="0" w:tplc="E3C82C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97F1B"/>
    <w:multiLevelType w:val="hybridMultilevel"/>
    <w:tmpl w:val="099AB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1D6320A9"/>
    <w:multiLevelType w:val="hybridMultilevel"/>
    <w:tmpl w:val="5BBA7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D36036"/>
    <w:multiLevelType w:val="hybridMultilevel"/>
    <w:tmpl w:val="A2E6DD8A"/>
    <w:lvl w:ilvl="0" w:tplc="11EE47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A1EED"/>
    <w:multiLevelType w:val="multilevel"/>
    <w:tmpl w:val="7938F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B1F84"/>
    <w:multiLevelType w:val="hybridMultilevel"/>
    <w:tmpl w:val="982C7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49E56C5"/>
    <w:multiLevelType w:val="hybridMultilevel"/>
    <w:tmpl w:val="378A267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0626AC"/>
    <w:multiLevelType w:val="hybridMultilevel"/>
    <w:tmpl w:val="F04AF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6612C"/>
    <w:multiLevelType w:val="hybridMultilevel"/>
    <w:tmpl w:val="542C8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1BE5C2A"/>
    <w:multiLevelType w:val="hybridMultilevel"/>
    <w:tmpl w:val="8EAA890C"/>
    <w:lvl w:ilvl="0" w:tplc="2DB26B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41C4E"/>
    <w:multiLevelType w:val="hybridMultilevel"/>
    <w:tmpl w:val="0B8EC776"/>
    <w:lvl w:ilvl="0" w:tplc="95A44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1FE412E"/>
    <w:multiLevelType w:val="hybridMultilevel"/>
    <w:tmpl w:val="858233CA"/>
    <w:lvl w:ilvl="0" w:tplc="E6E46C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6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B43EF3"/>
    <w:multiLevelType w:val="hybridMultilevel"/>
    <w:tmpl w:val="5A12DCF4"/>
    <w:lvl w:ilvl="0" w:tplc="29DAF2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0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C3E462A"/>
    <w:multiLevelType w:val="hybridMultilevel"/>
    <w:tmpl w:val="0AB065F2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2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1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EA3EF6"/>
    <w:multiLevelType w:val="hybridMultilevel"/>
    <w:tmpl w:val="52F4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30193">
    <w:abstractNumId w:val="55"/>
  </w:num>
  <w:num w:numId="2" w16cid:durableId="792360406">
    <w:abstractNumId w:val="52"/>
  </w:num>
  <w:num w:numId="3" w16cid:durableId="1865247281">
    <w:abstractNumId w:val="68"/>
  </w:num>
  <w:num w:numId="4" w16cid:durableId="461118692">
    <w:abstractNumId w:val="22"/>
  </w:num>
  <w:num w:numId="5" w16cid:durableId="1483348099">
    <w:abstractNumId w:val="30"/>
  </w:num>
  <w:num w:numId="6" w16cid:durableId="646789138">
    <w:abstractNumId w:val="17"/>
  </w:num>
  <w:num w:numId="7" w16cid:durableId="1154368980">
    <w:abstractNumId w:val="70"/>
  </w:num>
  <w:num w:numId="8" w16cid:durableId="1932544044">
    <w:abstractNumId w:val="20"/>
  </w:num>
  <w:num w:numId="9" w16cid:durableId="1186600708">
    <w:abstractNumId w:val="56"/>
  </w:num>
  <w:num w:numId="10" w16cid:durableId="114520918">
    <w:abstractNumId w:val="13"/>
  </w:num>
  <w:num w:numId="11" w16cid:durableId="1147358962">
    <w:abstractNumId w:val="27"/>
  </w:num>
  <w:num w:numId="12" w16cid:durableId="629895005">
    <w:abstractNumId w:val="69"/>
  </w:num>
  <w:num w:numId="13" w16cid:durableId="1564174199">
    <w:abstractNumId w:val="58"/>
  </w:num>
  <w:num w:numId="14" w16cid:durableId="2137529572">
    <w:abstractNumId w:val="48"/>
  </w:num>
  <w:num w:numId="15" w16cid:durableId="262078748">
    <w:abstractNumId w:val="62"/>
  </w:num>
  <w:num w:numId="16" w16cid:durableId="1472358499">
    <w:abstractNumId w:val="49"/>
  </w:num>
  <w:num w:numId="17" w16cid:durableId="910503780">
    <w:abstractNumId w:val="42"/>
  </w:num>
  <w:num w:numId="18" w16cid:durableId="1468626338">
    <w:abstractNumId w:val="57"/>
  </w:num>
  <w:num w:numId="19" w16cid:durableId="1761826131">
    <w:abstractNumId w:val="39"/>
  </w:num>
  <w:num w:numId="20" w16cid:durableId="1190415584">
    <w:abstractNumId w:val="71"/>
  </w:num>
  <w:num w:numId="21" w16cid:durableId="1636566470">
    <w:abstractNumId w:val="60"/>
  </w:num>
  <w:num w:numId="22" w16cid:durableId="1932932450">
    <w:abstractNumId w:val="14"/>
  </w:num>
  <w:num w:numId="23" w16cid:durableId="635451917">
    <w:abstractNumId w:val="34"/>
  </w:num>
  <w:num w:numId="24" w16cid:durableId="323626354">
    <w:abstractNumId w:val="64"/>
  </w:num>
  <w:num w:numId="25" w16cid:durableId="20678785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9516803">
    <w:abstractNumId w:val="24"/>
  </w:num>
  <w:num w:numId="27" w16cid:durableId="2053454212">
    <w:abstractNumId w:val="37"/>
  </w:num>
  <w:num w:numId="28" w16cid:durableId="198707457">
    <w:abstractNumId w:val="41"/>
  </w:num>
  <w:num w:numId="29" w16cid:durableId="1973516475">
    <w:abstractNumId w:val="25"/>
  </w:num>
  <w:num w:numId="30" w16cid:durableId="1762264108">
    <w:abstractNumId w:val="32"/>
  </w:num>
  <w:num w:numId="31" w16cid:durableId="512188477">
    <w:abstractNumId w:val="45"/>
  </w:num>
  <w:num w:numId="32" w16cid:durableId="1998654584">
    <w:abstractNumId w:val="33"/>
  </w:num>
  <w:num w:numId="33" w16cid:durableId="471211227">
    <w:abstractNumId w:val="35"/>
  </w:num>
  <w:num w:numId="34" w16cid:durableId="1787772753">
    <w:abstractNumId w:val="47"/>
  </w:num>
  <w:num w:numId="35" w16cid:durableId="1920865144">
    <w:abstractNumId w:val="19"/>
  </w:num>
  <w:num w:numId="36" w16cid:durableId="23101024">
    <w:abstractNumId w:val="44"/>
  </w:num>
  <w:num w:numId="37" w16cid:durableId="1296449145">
    <w:abstractNumId w:val="46"/>
  </w:num>
  <w:num w:numId="38" w16cid:durableId="1327512996">
    <w:abstractNumId w:val="67"/>
  </w:num>
  <w:num w:numId="39" w16cid:durableId="760948150">
    <w:abstractNumId w:val="63"/>
  </w:num>
  <w:num w:numId="40" w16cid:durableId="585845117">
    <w:abstractNumId w:val="51"/>
  </w:num>
  <w:num w:numId="41" w16cid:durableId="684786511">
    <w:abstractNumId w:val="36"/>
  </w:num>
  <w:num w:numId="42" w16cid:durableId="606541827">
    <w:abstractNumId w:val="54"/>
  </w:num>
  <w:num w:numId="43" w16cid:durableId="1626538624">
    <w:abstractNumId w:val="40"/>
  </w:num>
  <w:num w:numId="44" w16cid:durableId="1214777483">
    <w:abstractNumId w:val="65"/>
  </w:num>
  <w:num w:numId="45" w16cid:durableId="469908238">
    <w:abstractNumId w:val="59"/>
  </w:num>
  <w:num w:numId="46" w16cid:durableId="612321529">
    <w:abstractNumId w:val="23"/>
  </w:num>
  <w:num w:numId="47" w16cid:durableId="1484615133">
    <w:abstractNumId w:val="16"/>
  </w:num>
  <w:num w:numId="48" w16cid:durableId="1268848556">
    <w:abstractNumId w:val="53"/>
  </w:num>
  <w:num w:numId="49" w16cid:durableId="398210354">
    <w:abstractNumId w:val="38"/>
  </w:num>
  <w:num w:numId="50" w16cid:durableId="1992296381">
    <w:abstractNumId w:val="15"/>
  </w:num>
  <w:num w:numId="51" w16cid:durableId="560143848">
    <w:abstractNumId w:val="26"/>
  </w:num>
  <w:num w:numId="52" w16cid:durableId="2019964936">
    <w:abstractNumId w:val="61"/>
  </w:num>
  <w:num w:numId="53" w16cid:durableId="1536456632">
    <w:abstractNumId w:val="50"/>
  </w:num>
  <w:num w:numId="54" w16cid:durableId="538932578">
    <w:abstractNumId w:val="43"/>
  </w:num>
  <w:num w:numId="55" w16cid:durableId="2066027103">
    <w:abstractNumId w:val="21"/>
  </w:num>
  <w:num w:numId="56" w16cid:durableId="1779375729">
    <w:abstractNumId w:val="29"/>
  </w:num>
  <w:num w:numId="57" w16cid:durableId="123429530">
    <w:abstractNumId w:val="18"/>
  </w:num>
  <w:num w:numId="58" w16cid:durableId="2103529927">
    <w:abstractNumId w:val="28"/>
  </w:num>
  <w:num w:numId="59" w16cid:durableId="87820343">
    <w:abstractNumId w:val="66"/>
  </w:num>
  <w:num w:numId="60" w16cid:durableId="784925442">
    <w:abstractNumId w:val="73"/>
  </w:num>
  <w:num w:numId="61" w16cid:durableId="554779204">
    <w:abstractNumId w:val="7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18A"/>
    <w:rsid w:val="0003538A"/>
    <w:rsid w:val="0003771B"/>
    <w:rsid w:val="00037E6E"/>
    <w:rsid w:val="00040982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72276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A7011"/>
    <w:rsid w:val="000B0969"/>
    <w:rsid w:val="000B2B66"/>
    <w:rsid w:val="000B43A9"/>
    <w:rsid w:val="000B546C"/>
    <w:rsid w:val="000B5492"/>
    <w:rsid w:val="000C0B96"/>
    <w:rsid w:val="000C202B"/>
    <w:rsid w:val="000C3A72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E7790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B15"/>
    <w:rsid w:val="00124662"/>
    <w:rsid w:val="00127630"/>
    <w:rsid w:val="001319E1"/>
    <w:rsid w:val="0013382C"/>
    <w:rsid w:val="00134073"/>
    <w:rsid w:val="001346DA"/>
    <w:rsid w:val="0014067B"/>
    <w:rsid w:val="00143DE2"/>
    <w:rsid w:val="001465C9"/>
    <w:rsid w:val="00152CD3"/>
    <w:rsid w:val="00154139"/>
    <w:rsid w:val="00154799"/>
    <w:rsid w:val="00160954"/>
    <w:rsid w:val="00163A2F"/>
    <w:rsid w:val="00163D36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272F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1E92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467E6"/>
    <w:rsid w:val="002502FB"/>
    <w:rsid w:val="002546C5"/>
    <w:rsid w:val="00257E1C"/>
    <w:rsid w:val="00263C15"/>
    <w:rsid w:val="00271BC9"/>
    <w:rsid w:val="002744FC"/>
    <w:rsid w:val="00276CCF"/>
    <w:rsid w:val="00276F5F"/>
    <w:rsid w:val="00282147"/>
    <w:rsid w:val="002830B5"/>
    <w:rsid w:val="00284D42"/>
    <w:rsid w:val="002971EC"/>
    <w:rsid w:val="0029761A"/>
    <w:rsid w:val="002A00BF"/>
    <w:rsid w:val="002A4911"/>
    <w:rsid w:val="002B0EFD"/>
    <w:rsid w:val="002B18FC"/>
    <w:rsid w:val="002B774B"/>
    <w:rsid w:val="002C0512"/>
    <w:rsid w:val="002C7995"/>
    <w:rsid w:val="002D3409"/>
    <w:rsid w:val="002D7B46"/>
    <w:rsid w:val="002D7E79"/>
    <w:rsid w:val="002E0291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4AB7"/>
    <w:rsid w:val="003144C4"/>
    <w:rsid w:val="00314840"/>
    <w:rsid w:val="00315424"/>
    <w:rsid w:val="00315AD8"/>
    <w:rsid w:val="00324720"/>
    <w:rsid w:val="00330EEA"/>
    <w:rsid w:val="00331347"/>
    <w:rsid w:val="0033762C"/>
    <w:rsid w:val="0034026C"/>
    <w:rsid w:val="00341C4A"/>
    <w:rsid w:val="00345320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001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43D8"/>
    <w:rsid w:val="00396F8B"/>
    <w:rsid w:val="003A2370"/>
    <w:rsid w:val="003A3A32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19A9"/>
    <w:rsid w:val="003E2D4C"/>
    <w:rsid w:val="003E2E78"/>
    <w:rsid w:val="003E6791"/>
    <w:rsid w:val="003E737E"/>
    <w:rsid w:val="003F3CEA"/>
    <w:rsid w:val="003F76CC"/>
    <w:rsid w:val="003F778C"/>
    <w:rsid w:val="004010AB"/>
    <w:rsid w:val="00403585"/>
    <w:rsid w:val="004043FD"/>
    <w:rsid w:val="00405997"/>
    <w:rsid w:val="00406AA6"/>
    <w:rsid w:val="00412192"/>
    <w:rsid w:val="00415F49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3495"/>
    <w:rsid w:val="00463B64"/>
    <w:rsid w:val="00466565"/>
    <w:rsid w:val="004669AE"/>
    <w:rsid w:val="004739CC"/>
    <w:rsid w:val="00473EF5"/>
    <w:rsid w:val="004775C5"/>
    <w:rsid w:val="00477871"/>
    <w:rsid w:val="0048291C"/>
    <w:rsid w:val="00482940"/>
    <w:rsid w:val="004904F6"/>
    <w:rsid w:val="00490DF8"/>
    <w:rsid w:val="00490FBB"/>
    <w:rsid w:val="00492F29"/>
    <w:rsid w:val="00496C04"/>
    <w:rsid w:val="00496E29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D3D2A"/>
    <w:rsid w:val="004D4FD8"/>
    <w:rsid w:val="004E13AA"/>
    <w:rsid w:val="004E13F4"/>
    <w:rsid w:val="004E141C"/>
    <w:rsid w:val="004E22B4"/>
    <w:rsid w:val="004E4AC5"/>
    <w:rsid w:val="004E4B7C"/>
    <w:rsid w:val="004F0807"/>
    <w:rsid w:val="004F4B6D"/>
    <w:rsid w:val="00500291"/>
    <w:rsid w:val="005004B3"/>
    <w:rsid w:val="005007AB"/>
    <w:rsid w:val="005008EB"/>
    <w:rsid w:val="00501391"/>
    <w:rsid w:val="005024E2"/>
    <w:rsid w:val="00504A78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7A2"/>
    <w:rsid w:val="00540E3F"/>
    <w:rsid w:val="00542411"/>
    <w:rsid w:val="00545F24"/>
    <w:rsid w:val="00546174"/>
    <w:rsid w:val="00546D7F"/>
    <w:rsid w:val="00547BB6"/>
    <w:rsid w:val="00551681"/>
    <w:rsid w:val="00557769"/>
    <w:rsid w:val="00557AEB"/>
    <w:rsid w:val="00561027"/>
    <w:rsid w:val="005641F9"/>
    <w:rsid w:val="00564585"/>
    <w:rsid w:val="00564A40"/>
    <w:rsid w:val="00567463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365"/>
    <w:rsid w:val="005A5626"/>
    <w:rsid w:val="005A58E6"/>
    <w:rsid w:val="005A780C"/>
    <w:rsid w:val="005B0C56"/>
    <w:rsid w:val="005B31A7"/>
    <w:rsid w:val="005B39DF"/>
    <w:rsid w:val="005B40FA"/>
    <w:rsid w:val="005B4EED"/>
    <w:rsid w:val="005B79E0"/>
    <w:rsid w:val="005C5F57"/>
    <w:rsid w:val="005D08DA"/>
    <w:rsid w:val="005D6C5D"/>
    <w:rsid w:val="005E5215"/>
    <w:rsid w:val="005F296A"/>
    <w:rsid w:val="005F703E"/>
    <w:rsid w:val="005F7D0C"/>
    <w:rsid w:val="006039F0"/>
    <w:rsid w:val="00607CD4"/>
    <w:rsid w:val="00610286"/>
    <w:rsid w:val="006119F9"/>
    <w:rsid w:val="006128DE"/>
    <w:rsid w:val="00614D2D"/>
    <w:rsid w:val="00614F5A"/>
    <w:rsid w:val="00615448"/>
    <w:rsid w:val="0062058E"/>
    <w:rsid w:val="00621B93"/>
    <w:rsid w:val="0062211D"/>
    <w:rsid w:val="00625825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1A44"/>
    <w:rsid w:val="006622B7"/>
    <w:rsid w:val="00664CB5"/>
    <w:rsid w:val="00665C07"/>
    <w:rsid w:val="0066601D"/>
    <w:rsid w:val="00667B77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31D9"/>
    <w:rsid w:val="006A427C"/>
    <w:rsid w:val="006A55A8"/>
    <w:rsid w:val="006A5CF8"/>
    <w:rsid w:val="006A681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17E9"/>
    <w:rsid w:val="007829BB"/>
    <w:rsid w:val="007839E8"/>
    <w:rsid w:val="00783C5C"/>
    <w:rsid w:val="0078430F"/>
    <w:rsid w:val="00784A51"/>
    <w:rsid w:val="00785CFB"/>
    <w:rsid w:val="0079003C"/>
    <w:rsid w:val="00791341"/>
    <w:rsid w:val="00797FF7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59BE"/>
    <w:rsid w:val="007D64DA"/>
    <w:rsid w:val="007D65CF"/>
    <w:rsid w:val="007D75E4"/>
    <w:rsid w:val="007E1230"/>
    <w:rsid w:val="007E4518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243C4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481D"/>
    <w:rsid w:val="0085553F"/>
    <w:rsid w:val="00856577"/>
    <w:rsid w:val="008603D6"/>
    <w:rsid w:val="008625CF"/>
    <w:rsid w:val="00863812"/>
    <w:rsid w:val="00866540"/>
    <w:rsid w:val="00873147"/>
    <w:rsid w:val="0087427E"/>
    <w:rsid w:val="0087442E"/>
    <w:rsid w:val="00874630"/>
    <w:rsid w:val="00874652"/>
    <w:rsid w:val="00874E56"/>
    <w:rsid w:val="00877ED8"/>
    <w:rsid w:val="00880C7C"/>
    <w:rsid w:val="00881C30"/>
    <w:rsid w:val="008823E5"/>
    <w:rsid w:val="0088632F"/>
    <w:rsid w:val="00886F5A"/>
    <w:rsid w:val="0089352F"/>
    <w:rsid w:val="008961DB"/>
    <w:rsid w:val="008A0596"/>
    <w:rsid w:val="008A198F"/>
    <w:rsid w:val="008A2E62"/>
    <w:rsid w:val="008A3994"/>
    <w:rsid w:val="008A4EAA"/>
    <w:rsid w:val="008A5AF3"/>
    <w:rsid w:val="008B28F1"/>
    <w:rsid w:val="008B2CD1"/>
    <w:rsid w:val="008B32B8"/>
    <w:rsid w:val="008B352C"/>
    <w:rsid w:val="008B76A6"/>
    <w:rsid w:val="008C3646"/>
    <w:rsid w:val="008C6BE3"/>
    <w:rsid w:val="008C75F8"/>
    <w:rsid w:val="008D0907"/>
    <w:rsid w:val="008D15E5"/>
    <w:rsid w:val="008D600D"/>
    <w:rsid w:val="008E31EE"/>
    <w:rsid w:val="008E563A"/>
    <w:rsid w:val="008F34A9"/>
    <w:rsid w:val="008F5D64"/>
    <w:rsid w:val="0090121D"/>
    <w:rsid w:val="00902A13"/>
    <w:rsid w:val="00903742"/>
    <w:rsid w:val="00904CB0"/>
    <w:rsid w:val="009067E1"/>
    <w:rsid w:val="0090713E"/>
    <w:rsid w:val="00907245"/>
    <w:rsid w:val="00907B12"/>
    <w:rsid w:val="009119F4"/>
    <w:rsid w:val="00911CEE"/>
    <w:rsid w:val="00913B77"/>
    <w:rsid w:val="0091799E"/>
    <w:rsid w:val="00920807"/>
    <w:rsid w:val="00922918"/>
    <w:rsid w:val="00924B59"/>
    <w:rsid w:val="00927074"/>
    <w:rsid w:val="00930DE2"/>
    <w:rsid w:val="009360EB"/>
    <w:rsid w:val="009366CD"/>
    <w:rsid w:val="0094053F"/>
    <w:rsid w:val="009441D2"/>
    <w:rsid w:val="009464C1"/>
    <w:rsid w:val="00950D7E"/>
    <w:rsid w:val="00952B87"/>
    <w:rsid w:val="00956158"/>
    <w:rsid w:val="009574C9"/>
    <w:rsid w:val="009601EB"/>
    <w:rsid w:val="00960C56"/>
    <w:rsid w:val="00967820"/>
    <w:rsid w:val="009700E7"/>
    <w:rsid w:val="00970683"/>
    <w:rsid w:val="00970897"/>
    <w:rsid w:val="0097149F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3E1B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2B06"/>
    <w:rsid w:val="00A030A6"/>
    <w:rsid w:val="00A0442C"/>
    <w:rsid w:val="00A04BAF"/>
    <w:rsid w:val="00A106E4"/>
    <w:rsid w:val="00A126D4"/>
    <w:rsid w:val="00A1310C"/>
    <w:rsid w:val="00A1479E"/>
    <w:rsid w:val="00A16096"/>
    <w:rsid w:val="00A206A0"/>
    <w:rsid w:val="00A3381F"/>
    <w:rsid w:val="00A342AB"/>
    <w:rsid w:val="00A3505D"/>
    <w:rsid w:val="00A36BE0"/>
    <w:rsid w:val="00A41304"/>
    <w:rsid w:val="00A41E39"/>
    <w:rsid w:val="00A45C1A"/>
    <w:rsid w:val="00A463F9"/>
    <w:rsid w:val="00A5111F"/>
    <w:rsid w:val="00A516F6"/>
    <w:rsid w:val="00A51A4A"/>
    <w:rsid w:val="00A55626"/>
    <w:rsid w:val="00A55733"/>
    <w:rsid w:val="00A57B37"/>
    <w:rsid w:val="00A64A8C"/>
    <w:rsid w:val="00A65F4C"/>
    <w:rsid w:val="00A66ABB"/>
    <w:rsid w:val="00A67122"/>
    <w:rsid w:val="00A733F2"/>
    <w:rsid w:val="00A742EB"/>
    <w:rsid w:val="00A7676A"/>
    <w:rsid w:val="00A7685E"/>
    <w:rsid w:val="00A77677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049"/>
    <w:rsid w:val="00AF290B"/>
    <w:rsid w:val="00AF30F7"/>
    <w:rsid w:val="00AF3702"/>
    <w:rsid w:val="00AF44D4"/>
    <w:rsid w:val="00AF4993"/>
    <w:rsid w:val="00AF528C"/>
    <w:rsid w:val="00AF5CA4"/>
    <w:rsid w:val="00AF7DC2"/>
    <w:rsid w:val="00B009BD"/>
    <w:rsid w:val="00B02B5A"/>
    <w:rsid w:val="00B02CD6"/>
    <w:rsid w:val="00B047D0"/>
    <w:rsid w:val="00B04BD4"/>
    <w:rsid w:val="00B07652"/>
    <w:rsid w:val="00B07FCC"/>
    <w:rsid w:val="00B10398"/>
    <w:rsid w:val="00B121E1"/>
    <w:rsid w:val="00B12FDE"/>
    <w:rsid w:val="00B14B77"/>
    <w:rsid w:val="00B14D54"/>
    <w:rsid w:val="00B23945"/>
    <w:rsid w:val="00B23AF2"/>
    <w:rsid w:val="00B245FE"/>
    <w:rsid w:val="00B2498F"/>
    <w:rsid w:val="00B31882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0E35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C6BB4"/>
    <w:rsid w:val="00BC7106"/>
    <w:rsid w:val="00BD3039"/>
    <w:rsid w:val="00BD34EB"/>
    <w:rsid w:val="00BD3E44"/>
    <w:rsid w:val="00BD4AF2"/>
    <w:rsid w:val="00BD7644"/>
    <w:rsid w:val="00BE53AE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D50"/>
    <w:rsid w:val="00C13A6B"/>
    <w:rsid w:val="00C15A70"/>
    <w:rsid w:val="00C16B58"/>
    <w:rsid w:val="00C21484"/>
    <w:rsid w:val="00C231A4"/>
    <w:rsid w:val="00C23260"/>
    <w:rsid w:val="00C27E24"/>
    <w:rsid w:val="00C323BE"/>
    <w:rsid w:val="00C366D6"/>
    <w:rsid w:val="00C36FEF"/>
    <w:rsid w:val="00C37577"/>
    <w:rsid w:val="00C37E13"/>
    <w:rsid w:val="00C417C6"/>
    <w:rsid w:val="00C41E42"/>
    <w:rsid w:val="00C507B3"/>
    <w:rsid w:val="00C516D4"/>
    <w:rsid w:val="00C53703"/>
    <w:rsid w:val="00C549CD"/>
    <w:rsid w:val="00C579FB"/>
    <w:rsid w:val="00C60679"/>
    <w:rsid w:val="00C640BA"/>
    <w:rsid w:val="00C7499B"/>
    <w:rsid w:val="00C7797E"/>
    <w:rsid w:val="00C810C9"/>
    <w:rsid w:val="00C94DDE"/>
    <w:rsid w:val="00C964A8"/>
    <w:rsid w:val="00C972B8"/>
    <w:rsid w:val="00CA0C2B"/>
    <w:rsid w:val="00CA24EA"/>
    <w:rsid w:val="00CA4667"/>
    <w:rsid w:val="00CA4C64"/>
    <w:rsid w:val="00CA6CAC"/>
    <w:rsid w:val="00CB128E"/>
    <w:rsid w:val="00CB242B"/>
    <w:rsid w:val="00CB4654"/>
    <w:rsid w:val="00CB52DA"/>
    <w:rsid w:val="00CB5412"/>
    <w:rsid w:val="00CB5915"/>
    <w:rsid w:val="00CC18AC"/>
    <w:rsid w:val="00CC2CF4"/>
    <w:rsid w:val="00CC36E7"/>
    <w:rsid w:val="00CC4C8E"/>
    <w:rsid w:val="00CC4D88"/>
    <w:rsid w:val="00CC6679"/>
    <w:rsid w:val="00CC6854"/>
    <w:rsid w:val="00CD1DA3"/>
    <w:rsid w:val="00CD26F3"/>
    <w:rsid w:val="00CD5624"/>
    <w:rsid w:val="00CE00D2"/>
    <w:rsid w:val="00CE02DF"/>
    <w:rsid w:val="00CE28BA"/>
    <w:rsid w:val="00CE3071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624B"/>
    <w:rsid w:val="00D30AF2"/>
    <w:rsid w:val="00D311AD"/>
    <w:rsid w:val="00D31706"/>
    <w:rsid w:val="00D35735"/>
    <w:rsid w:val="00D357DC"/>
    <w:rsid w:val="00D42E40"/>
    <w:rsid w:val="00D47326"/>
    <w:rsid w:val="00D47F8E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E00C46"/>
    <w:rsid w:val="00E011B5"/>
    <w:rsid w:val="00E02805"/>
    <w:rsid w:val="00E02CE4"/>
    <w:rsid w:val="00E033F3"/>
    <w:rsid w:val="00E03D26"/>
    <w:rsid w:val="00E05C13"/>
    <w:rsid w:val="00E1217F"/>
    <w:rsid w:val="00E13501"/>
    <w:rsid w:val="00E158A5"/>
    <w:rsid w:val="00E212A9"/>
    <w:rsid w:val="00E23D0A"/>
    <w:rsid w:val="00E251B8"/>
    <w:rsid w:val="00E2767B"/>
    <w:rsid w:val="00E336D0"/>
    <w:rsid w:val="00E34CD2"/>
    <w:rsid w:val="00E37438"/>
    <w:rsid w:val="00E41C3D"/>
    <w:rsid w:val="00E476FF"/>
    <w:rsid w:val="00E50367"/>
    <w:rsid w:val="00E54E8C"/>
    <w:rsid w:val="00E56A6D"/>
    <w:rsid w:val="00E56DE8"/>
    <w:rsid w:val="00E61CA4"/>
    <w:rsid w:val="00E63DDC"/>
    <w:rsid w:val="00E66CE8"/>
    <w:rsid w:val="00E70053"/>
    <w:rsid w:val="00E82771"/>
    <w:rsid w:val="00E82A55"/>
    <w:rsid w:val="00E83666"/>
    <w:rsid w:val="00E85231"/>
    <w:rsid w:val="00E876CE"/>
    <w:rsid w:val="00E87F56"/>
    <w:rsid w:val="00E9371D"/>
    <w:rsid w:val="00E97B20"/>
    <w:rsid w:val="00EA11E6"/>
    <w:rsid w:val="00EA18F4"/>
    <w:rsid w:val="00EA43DC"/>
    <w:rsid w:val="00EA5A94"/>
    <w:rsid w:val="00EB4DA9"/>
    <w:rsid w:val="00EB78C0"/>
    <w:rsid w:val="00EC0275"/>
    <w:rsid w:val="00EC1B67"/>
    <w:rsid w:val="00EC4800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19CD"/>
    <w:rsid w:val="00F1261A"/>
    <w:rsid w:val="00F17ADF"/>
    <w:rsid w:val="00F20FD4"/>
    <w:rsid w:val="00F213AA"/>
    <w:rsid w:val="00F22F0F"/>
    <w:rsid w:val="00F24A2C"/>
    <w:rsid w:val="00F25603"/>
    <w:rsid w:val="00F27388"/>
    <w:rsid w:val="00F30D87"/>
    <w:rsid w:val="00F33F88"/>
    <w:rsid w:val="00F34CE0"/>
    <w:rsid w:val="00F377D5"/>
    <w:rsid w:val="00F401D0"/>
    <w:rsid w:val="00F43E65"/>
    <w:rsid w:val="00F45D18"/>
    <w:rsid w:val="00F47436"/>
    <w:rsid w:val="00F5267D"/>
    <w:rsid w:val="00F53961"/>
    <w:rsid w:val="00F6269D"/>
    <w:rsid w:val="00F657A4"/>
    <w:rsid w:val="00F66C70"/>
    <w:rsid w:val="00F7059D"/>
    <w:rsid w:val="00F7203D"/>
    <w:rsid w:val="00F72295"/>
    <w:rsid w:val="00F75245"/>
    <w:rsid w:val="00F75DC9"/>
    <w:rsid w:val="00F779C4"/>
    <w:rsid w:val="00F828ED"/>
    <w:rsid w:val="00F8478F"/>
    <w:rsid w:val="00F85E8C"/>
    <w:rsid w:val="00F864F4"/>
    <w:rsid w:val="00F87244"/>
    <w:rsid w:val="00F90D69"/>
    <w:rsid w:val="00F90F60"/>
    <w:rsid w:val="00F92590"/>
    <w:rsid w:val="00F92BB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C57B4"/>
    <w:rsid w:val="00FD11C0"/>
    <w:rsid w:val="00FD2DAA"/>
    <w:rsid w:val="00FD3CE1"/>
    <w:rsid w:val="00FD3E27"/>
    <w:rsid w:val="00FD460C"/>
    <w:rsid w:val="00FD68B3"/>
    <w:rsid w:val="00FE1AFE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731C"/>
  <w15:docId w15:val="{83CCEA67-2727-4C5F-BEA5-8910E81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1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customStyle="1" w:styleId="Style47">
    <w:name w:val="Style47"/>
    <w:basedOn w:val="Normalny"/>
    <w:uiPriority w:val="99"/>
    <w:rsid w:val="003E2D4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6">
    <w:name w:val="Font Style66"/>
    <w:uiPriority w:val="99"/>
    <w:rsid w:val="003E2D4C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11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11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2A4911"/>
    <w:rPr>
      <w:vertAlign w:val="superscript"/>
    </w:rPr>
  </w:style>
  <w:style w:type="paragraph" w:customStyle="1" w:styleId="Textbodyuser">
    <w:name w:val="Text body (user)"/>
    <w:basedOn w:val="Normalny"/>
    <w:rsid w:val="002A49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11FC-2D05-4A99-A9D4-9ACFE2EF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5742</Words>
  <Characters>38516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44170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5</cp:revision>
  <cp:lastPrinted>2022-07-01T10:51:00Z</cp:lastPrinted>
  <dcterms:created xsi:type="dcterms:W3CDTF">2022-10-14T08:58:00Z</dcterms:created>
  <dcterms:modified xsi:type="dcterms:W3CDTF">2022-10-17T09:03:00Z</dcterms:modified>
</cp:coreProperties>
</file>