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37" w:rsidRDefault="005322DA" w:rsidP="00D06C17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 xml:space="preserve">REGULAMIN </w:t>
      </w:r>
      <w:r w:rsidR="00743ED1" w:rsidRPr="00EA43ED">
        <w:rPr>
          <w:b/>
          <w:sz w:val="22"/>
          <w:szCs w:val="22"/>
        </w:rPr>
        <w:t>PRZYZNAWANIA ŚRODÓW Z KRAJOW</w:t>
      </w:r>
      <w:r w:rsidR="00987249" w:rsidRPr="00EA43ED">
        <w:rPr>
          <w:b/>
          <w:sz w:val="22"/>
          <w:szCs w:val="22"/>
        </w:rPr>
        <w:t>EGO FUNDUSZU SZKOLENIOWEGO</w:t>
      </w:r>
      <w:r w:rsidR="00F63255" w:rsidRPr="00EA43ED">
        <w:rPr>
          <w:b/>
          <w:sz w:val="22"/>
          <w:szCs w:val="22"/>
        </w:rPr>
        <w:t xml:space="preserve"> </w:t>
      </w:r>
    </w:p>
    <w:p w:rsidR="005322DA" w:rsidRPr="00EA43ED" w:rsidRDefault="00025D0F" w:rsidP="00D06C17">
      <w:pPr>
        <w:jc w:val="center"/>
        <w:rPr>
          <w:i/>
          <w:sz w:val="22"/>
          <w:szCs w:val="22"/>
        </w:rPr>
      </w:pPr>
      <w:r w:rsidRPr="00EA43ED">
        <w:rPr>
          <w:b/>
          <w:sz w:val="22"/>
          <w:szCs w:val="22"/>
        </w:rPr>
        <w:t>w 201</w:t>
      </w:r>
      <w:r w:rsidR="009B7062" w:rsidRPr="00EA43ED">
        <w:rPr>
          <w:b/>
          <w:sz w:val="22"/>
          <w:szCs w:val="22"/>
        </w:rPr>
        <w:t>7</w:t>
      </w:r>
      <w:r w:rsidR="007A2FAA" w:rsidRPr="00EA43ED">
        <w:rPr>
          <w:b/>
          <w:sz w:val="22"/>
          <w:szCs w:val="22"/>
        </w:rPr>
        <w:t xml:space="preserve"> </w:t>
      </w:r>
      <w:r w:rsidRPr="00EA43ED">
        <w:rPr>
          <w:b/>
          <w:sz w:val="22"/>
          <w:szCs w:val="22"/>
        </w:rPr>
        <w:t>r.</w:t>
      </w:r>
      <w:r w:rsidR="00743ED1" w:rsidRPr="00EA43ED">
        <w:rPr>
          <w:b/>
          <w:sz w:val="22"/>
          <w:szCs w:val="22"/>
        </w:rPr>
        <w:t xml:space="preserve"> </w:t>
      </w:r>
      <w:r w:rsidR="00743ED1" w:rsidRPr="00EA43ED">
        <w:rPr>
          <w:b/>
          <w:sz w:val="22"/>
          <w:szCs w:val="22"/>
        </w:rPr>
        <w:br/>
      </w:r>
    </w:p>
    <w:p w:rsidR="005322DA" w:rsidRPr="00EA43ED" w:rsidRDefault="00025D0F" w:rsidP="00D06C17">
      <w:pPr>
        <w:jc w:val="center"/>
        <w:rPr>
          <w:i/>
          <w:sz w:val="22"/>
          <w:szCs w:val="22"/>
        </w:rPr>
      </w:pPr>
      <w:r w:rsidRPr="00EA43ED">
        <w:rPr>
          <w:i/>
          <w:sz w:val="22"/>
          <w:szCs w:val="22"/>
        </w:rPr>
        <w:t>Krajowy Fundusz Szkoleniowy</w:t>
      </w:r>
      <w:r w:rsidR="00743ED1" w:rsidRPr="00EA43ED">
        <w:rPr>
          <w:i/>
          <w:sz w:val="22"/>
          <w:szCs w:val="22"/>
        </w:rPr>
        <w:t xml:space="preserve"> (KFS) to środki Funduszu Pracy  przeznaczone na finansowanie działań na rzecz kształcenia ustawicznego pracowników i pracodawców</w:t>
      </w:r>
    </w:p>
    <w:p w:rsidR="00333F73" w:rsidRPr="00EA43ED" w:rsidRDefault="00333F73" w:rsidP="00F167A3">
      <w:pPr>
        <w:jc w:val="both"/>
        <w:rPr>
          <w:bCs/>
          <w:i/>
          <w:sz w:val="22"/>
          <w:szCs w:val="22"/>
        </w:rPr>
      </w:pPr>
    </w:p>
    <w:p w:rsidR="003D72C4" w:rsidRPr="00EA43ED" w:rsidRDefault="003D72C4" w:rsidP="00BF4BD3">
      <w:pPr>
        <w:jc w:val="center"/>
        <w:rPr>
          <w:b/>
          <w:bCs/>
          <w:sz w:val="22"/>
          <w:szCs w:val="22"/>
        </w:rPr>
      </w:pPr>
      <w:r w:rsidRPr="00EA43ED">
        <w:rPr>
          <w:b/>
          <w:bCs/>
          <w:sz w:val="22"/>
          <w:szCs w:val="22"/>
        </w:rPr>
        <w:t>Rozdział I</w:t>
      </w:r>
    </w:p>
    <w:p w:rsidR="00877950" w:rsidRPr="00EA43ED" w:rsidRDefault="00743ED1" w:rsidP="00BF4BD3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POSTANOWIENIA OGÓLNE</w:t>
      </w:r>
    </w:p>
    <w:p w:rsidR="006738AC" w:rsidRPr="00EA43ED" w:rsidRDefault="006738AC" w:rsidP="00F167A3">
      <w:pPr>
        <w:jc w:val="both"/>
        <w:rPr>
          <w:b/>
          <w:sz w:val="22"/>
          <w:szCs w:val="22"/>
        </w:rPr>
      </w:pPr>
    </w:p>
    <w:p w:rsidR="00333F73" w:rsidRPr="00EA43ED" w:rsidRDefault="00743ED1" w:rsidP="00BF4BD3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§1</w:t>
      </w:r>
    </w:p>
    <w:p w:rsidR="00743ED1" w:rsidRPr="00EA43ED" w:rsidRDefault="007C1F1C" w:rsidP="00E1559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Przy wydatkowaniu środków z Krajowego Funduszu Szkoleniowego zastosowanie mają następujące przepisy </w:t>
      </w:r>
      <w:r w:rsidR="00743ED1" w:rsidRPr="00EA43ED">
        <w:rPr>
          <w:sz w:val="22"/>
          <w:szCs w:val="22"/>
        </w:rPr>
        <w:t>:</w:t>
      </w:r>
    </w:p>
    <w:p w:rsidR="00BF4BD3" w:rsidRPr="00EA43ED" w:rsidRDefault="00B8511A" w:rsidP="00E1559C">
      <w:pPr>
        <w:numPr>
          <w:ilvl w:val="0"/>
          <w:numId w:val="23"/>
        </w:numPr>
        <w:jc w:val="both"/>
        <w:rPr>
          <w:snapToGrid w:val="0"/>
          <w:sz w:val="22"/>
          <w:szCs w:val="22"/>
        </w:rPr>
      </w:pPr>
      <w:r w:rsidRPr="00EA43ED">
        <w:rPr>
          <w:sz w:val="22"/>
          <w:szCs w:val="22"/>
        </w:rPr>
        <w:t xml:space="preserve">Ustawa z dnia 20 kwietnia 2004 r. o promocji zatrudnienia i instytucjach rynku pracy </w:t>
      </w:r>
      <w:r w:rsidR="00FA6B97" w:rsidRPr="00EA43ED">
        <w:rPr>
          <w:snapToGrid w:val="0"/>
          <w:sz w:val="22"/>
          <w:szCs w:val="22"/>
        </w:rPr>
        <w:t xml:space="preserve">(tj. </w:t>
      </w:r>
      <w:proofErr w:type="spellStart"/>
      <w:r w:rsidR="00FA6B97" w:rsidRPr="00EA43ED">
        <w:rPr>
          <w:snapToGrid w:val="0"/>
          <w:sz w:val="22"/>
          <w:szCs w:val="22"/>
        </w:rPr>
        <w:t>Dz.U.z</w:t>
      </w:r>
      <w:proofErr w:type="spellEnd"/>
      <w:r w:rsidR="00FA6B97" w:rsidRPr="00EA43ED">
        <w:rPr>
          <w:snapToGrid w:val="0"/>
          <w:sz w:val="22"/>
          <w:szCs w:val="22"/>
        </w:rPr>
        <w:t xml:space="preserve"> 201</w:t>
      </w:r>
      <w:r w:rsidR="009B7062" w:rsidRPr="00EA43ED">
        <w:rPr>
          <w:snapToGrid w:val="0"/>
          <w:sz w:val="22"/>
          <w:szCs w:val="22"/>
        </w:rPr>
        <w:t>6</w:t>
      </w:r>
      <w:r w:rsidR="00FA6B97" w:rsidRPr="00EA43ED">
        <w:rPr>
          <w:snapToGrid w:val="0"/>
          <w:sz w:val="22"/>
          <w:szCs w:val="22"/>
        </w:rPr>
        <w:t>r. poz.</w:t>
      </w:r>
      <w:r w:rsidR="009B7062" w:rsidRPr="00EA43ED">
        <w:rPr>
          <w:snapToGrid w:val="0"/>
          <w:sz w:val="22"/>
          <w:szCs w:val="22"/>
        </w:rPr>
        <w:t>645</w:t>
      </w:r>
      <w:r w:rsidR="001A364C" w:rsidRPr="00EA43ED">
        <w:rPr>
          <w:snapToGrid w:val="0"/>
          <w:sz w:val="22"/>
          <w:szCs w:val="22"/>
        </w:rPr>
        <w:t xml:space="preserve">z </w:t>
      </w:r>
      <w:proofErr w:type="spellStart"/>
      <w:r w:rsidR="001A364C" w:rsidRPr="00EA43ED">
        <w:rPr>
          <w:snapToGrid w:val="0"/>
          <w:sz w:val="22"/>
          <w:szCs w:val="22"/>
        </w:rPr>
        <w:t>późn.zm</w:t>
      </w:r>
      <w:proofErr w:type="spellEnd"/>
      <w:r w:rsidR="001A364C" w:rsidRPr="00EA43ED">
        <w:rPr>
          <w:snapToGrid w:val="0"/>
          <w:sz w:val="22"/>
          <w:szCs w:val="22"/>
        </w:rPr>
        <w:t>.),</w:t>
      </w:r>
    </w:p>
    <w:p w:rsidR="00B8511A" w:rsidRPr="00EA43ED" w:rsidRDefault="00B8511A" w:rsidP="00E1559C">
      <w:pPr>
        <w:numPr>
          <w:ilvl w:val="0"/>
          <w:numId w:val="23"/>
        </w:numPr>
        <w:jc w:val="both"/>
        <w:rPr>
          <w:snapToGrid w:val="0"/>
          <w:sz w:val="22"/>
          <w:szCs w:val="22"/>
        </w:rPr>
      </w:pPr>
      <w:r w:rsidRPr="00EA43ED">
        <w:rPr>
          <w:sz w:val="22"/>
          <w:szCs w:val="22"/>
        </w:rPr>
        <w:t xml:space="preserve">Rozporządzenie Ministra Pracy i Polityki Społecznej z dnia 14 maja 2014 r. w sprawie przyznawania środków z Krajowego Funduszu Szkoleniowego </w:t>
      </w:r>
      <w:r w:rsidR="00FA6B97" w:rsidRPr="00EA43ED">
        <w:rPr>
          <w:sz w:val="22"/>
          <w:szCs w:val="22"/>
        </w:rPr>
        <w:t>(</w:t>
      </w:r>
      <w:proofErr w:type="spellStart"/>
      <w:r w:rsidR="00FA6B97" w:rsidRPr="00EA43ED">
        <w:rPr>
          <w:sz w:val="22"/>
          <w:szCs w:val="22"/>
        </w:rPr>
        <w:t>Dz.U.z</w:t>
      </w:r>
      <w:proofErr w:type="spellEnd"/>
      <w:r w:rsidR="00FA6B97" w:rsidRPr="00EA43ED">
        <w:rPr>
          <w:sz w:val="22"/>
          <w:szCs w:val="22"/>
        </w:rPr>
        <w:t xml:space="preserve"> 201</w:t>
      </w:r>
      <w:r w:rsidR="001337AF">
        <w:rPr>
          <w:sz w:val="22"/>
          <w:szCs w:val="22"/>
        </w:rPr>
        <w:t>4</w:t>
      </w:r>
      <w:r w:rsidR="00641F14" w:rsidRPr="00EA43ED">
        <w:rPr>
          <w:sz w:val="22"/>
          <w:szCs w:val="22"/>
        </w:rPr>
        <w:t>r.</w:t>
      </w:r>
      <w:r w:rsidR="001337AF">
        <w:rPr>
          <w:sz w:val="22"/>
          <w:szCs w:val="22"/>
        </w:rPr>
        <w:t xml:space="preserve"> </w:t>
      </w:r>
      <w:r w:rsidR="00641F14" w:rsidRPr="00EA43ED">
        <w:rPr>
          <w:sz w:val="22"/>
          <w:szCs w:val="22"/>
        </w:rPr>
        <w:t>poz.</w:t>
      </w:r>
      <w:r w:rsidR="001337AF">
        <w:rPr>
          <w:sz w:val="22"/>
          <w:szCs w:val="22"/>
        </w:rPr>
        <w:t xml:space="preserve">639 z </w:t>
      </w:r>
      <w:proofErr w:type="spellStart"/>
      <w:r w:rsidR="001337AF">
        <w:rPr>
          <w:sz w:val="22"/>
          <w:szCs w:val="22"/>
        </w:rPr>
        <w:t>późn</w:t>
      </w:r>
      <w:proofErr w:type="spellEnd"/>
      <w:r w:rsidR="001337AF">
        <w:rPr>
          <w:sz w:val="22"/>
          <w:szCs w:val="22"/>
        </w:rPr>
        <w:t>. zm.</w:t>
      </w:r>
      <w:r w:rsidR="00FA6B97" w:rsidRPr="00EA43ED">
        <w:rPr>
          <w:sz w:val="22"/>
          <w:szCs w:val="22"/>
        </w:rPr>
        <w:t>)</w:t>
      </w:r>
      <w:r w:rsidR="001A364C" w:rsidRPr="00EA43ED">
        <w:rPr>
          <w:sz w:val="22"/>
          <w:szCs w:val="22"/>
        </w:rPr>
        <w:t>,</w:t>
      </w:r>
    </w:p>
    <w:p w:rsidR="00D05CD9" w:rsidRPr="00EA43ED" w:rsidRDefault="00B8511A" w:rsidP="00E1559C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snapToGrid w:val="0"/>
          <w:sz w:val="22"/>
          <w:szCs w:val="22"/>
        </w:rPr>
      </w:pPr>
      <w:r w:rsidRPr="00EA43ED">
        <w:rPr>
          <w:snapToGrid w:val="0"/>
          <w:sz w:val="22"/>
          <w:szCs w:val="22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EA43ED">
        <w:rPr>
          <w:snapToGrid w:val="0"/>
          <w:sz w:val="22"/>
          <w:szCs w:val="22"/>
        </w:rPr>
        <w:t>minimis</w:t>
      </w:r>
      <w:proofErr w:type="spellEnd"/>
      <w:r w:rsidRPr="00EA43ED">
        <w:rPr>
          <w:snapToGrid w:val="0"/>
          <w:sz w:val="22"/>
          <w:szCs w:val="22"/>
        </w:rPr>
        <w:t xml:space="preserve"> (Dz. Urz</w:t>
      </w:r>
      <w:r w:rsidR="001A364C" w:rsidRPr="00EA43ED">
        <w:rPr>
          <w:snapToGrid w:val="0"/>
          <w:sz w:val="22"/>
          <w:szCs w:val="22"/>
        </w:rPr>
        <w:t>. UE L 352z 24.12.2013, str. 1),</w:t>
      </w:r>
    </w:p>
    <w:p w:rsidR="00D05CD9" w:rsidRPr="00EA43ED" w:rsidRDefault="00B8511A" w:rsidP="00E1559C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snapToGrid w:val="0"/>
          <w:sz w:val="22"/>
          <w:szCs w:val="22"/>
        </w:rPr>
      </w:pPr>
      <w:r w:rsidRPr="00EA43ED">
        <w:rPr>
          <w:sz w:val="22"/>
          <w:szCs w:val="22"/>
        </w:rPr>
        <w:t xml:space="preserve">Rozporządzenie Komisji (UE) nr 1408/2013 z dnia 18 grudnia 2013 r. w sprawie stosowania art. 107 i 108 Traktatu o funkcjonowaniu Unii Europejskiej do pomocy de </w:t>
      </w:r>
      <w:proofErr w:type="spellStart"/>
      <w:r w:rsidRPr="00EA43ED">
        <w:rPr>
          <w:sz w:val="22"/>
          <w:szCs w:val="22"/>
        </w:rPr>
        <w:t>minimis</w:t>
      </w:r>
      <w:proofErr w:type="spellEnd"/>
      <w:r w:rsidRPr="00EA43ED">
        <w:rPr>
          <w:sz w:val="22"/>
          <w:szCs w:val="22"/>
        </w:rPr>
        <w:t xml:space="preserve"> w sektorze rolnym (Dz.</w:t>
      </w:r>
      <w:r w:rsidR="007820F7" w:rsidRPr="00EA43ED">
        <w:rPr>
          <w:sz w:val="22"/>
          <w:szCs w:val="22"/>
        </w:rPr>
        <w:t xml:space="preserve"> </w:t>
      </w:r>
      <w:r w:rsidRPr="00EA43ED">
        <w:rPr>
          <w:sz w:val="22"/>
          <w:szCs w:val="22"/>
        </w:rPr>
        <w:t xml:space="preserve">Urz. UE L 352 </w:t>
      </w:r>
      <w:r w:rsidR="001A364C" w:rsidRPr="00EA43ED">
        <w:rPr>
          <w:sz w:val="22"/>
          <w:szCs w:val="22"/>
        </w:rPr>
        <w:t>z 24.12.2013, str. 9),</w:t>
      </w:r>
    </w:p>
    <w:p w:rsidR="00FA6B97" w:rsidRPr="00EA43ED" w:rsidRDefault="00B8511A" w:rsidP="00E1559C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snapToGrid w:val="0"/>
          <w:sz w:val="22"/>
          <w:szCs w:val="22"/>
        </w:rPr>
      </w:pPr>
      <w:r w:rsidRPr="00EA43ED">
        <w:rPr>
          <w:sz w:val="22"/>
          <w:szCs w:val="22"/>
        </w:rPr>
        <w:t xml:space="preserve">Ustawa </w:t>
      </w:r>
      <w:r w:rsidR="00D05CD9" w:rsidRPr="00EA43ED">
        <w:rPr>
          <w:sz w:val="22"/>
          <w:szCs w:val="22"/>
        </w:rPr>
        <w:t>z dnia 13 października 2016 r.</w:t>
      </w:r>
      <w:r w:rsidR="00D05CD9" w:rsidRPr="00EA43ED">
        <w:rPr>
          <w:rStyle w:val="TekstprzypisudolnegoZnak"/>
          <w:rFonts w:eastAsiaTheme="majorEastAsia"/>
          <w:sz w:val="22"/>
          <w:szCs w:val="22"/>
        </w:rPr>
        <w:t xml:space="preserve"> </w:t>
      </w:r>
      <w:bookmarkStart w:id="0" w:name="highlightHit_1"/>
      <w:bookmarkEnd w:id="0"/>
      <w:r w:rsidR="00D05CD9" w:rsidRPr="00EA43ED">
        <w:rPr>
          <w:rStyle w:val="highlight"/>
          <w:sz w:val="22"/>
          <w:szCs w:val="22"/>
        </w:rPr>
        <w:t>o</w:t>
      </w:r>
      <w:r w:rsidR="00D05CD9" w:rsidRPr="00EA43ED">
        <w:rPr>
          <w:sz w:val="22"/>
          <w:szCs w:val="22"/>
        </w:rPr>
        <w:t xml:space="preserve"> </w:t>
      </w:r>
      <w:bookmarkStart w:id="1" w:name="highlightHit_2"/>
      <w:bookmarkEnd w:id="1"/>
      <w:r w:rsidR="00D05CD9" w:rsidRPr="00EA43ED">
        <w:rPr>
          <w:rStyle w:val="highlight"/>
          <w:sz w:val="22"/>
          <w:szCs w:val="22"/>
        </w:rPr>
        <w:t>postępowaniu</w:t>
      </w:r>
      <w:r w:rsidR="00D05CD9" w:rsidRPr="00EA43ED">
        <w:rPr>
          <w:sz w:val="22"/>
          <w:szCs w:val="22"/>
        </w:rPr>
        <w:t xml:space="preserve"> </w:t>
      </w:r>
      <w:bookmarkStart w:id="2" w:name="highlightHit_3"/>
      <w:bookmarkEnd w:id="2"/>
      <w:r w:rsidR="00D05CD9" w:rsidRPr="00EA43ED">
        <w:rPr>
          <w:rStyle w:val="highlight"/>
          <w:sz w:val="22"/>
          <w:szCs w:val="22"/>
        </w:rPr>
        <w:t>w</w:t>
      </w:r>
      <w:r w:rsidR="00D05CD9" w:rsidRPr="00EA43ED">
        <w:rPr>
          <w:sz w:val="22"/>
          <w:szCs w:val="22"/>
        </w:rPr>
        <w:t xml:space="preserve"> </w:t>
      </w:r>
      <w:bookmarkStart w:id="3" w:name="highlightHit_4"/>
      <w:bookmarkEnd w:id="3"/>
      <w:r w:rsidR="00D05CD9" w:rsidRPr="00EA43ED">
        <w:rPr>
          <w:rStyle w:val="highlight"/>
          <w:sz w:val="22"/>
          <w:szCs w:val="22"/>
        </w:rPr>
        <w:t>sprawach</w:t>
      </w:r>
      <w:r w:rsidR="00D05CD9" w:rsidRPr="00EA43ED">
        <w:rPr>
          <w:sz w:val="22"/>
          <w:szCs w:val="22"/>
        </w:rPr>
        <w:t xml:space="preserve"> </w:t>
      </w:r>
      <w:bookmarkStart w:id="4" w:name="highlightHit_5"/>
      <w:bookmarkEnd w:id="4"/>
      <w:r w:rsidR="00D05CD9" w:rsidRPr="00EA43ED">
        <w:rPr>
          <w:rStyle w:val="highlight"/>
          <w:sz w:val="22"/>
          <w:szCs w:val="22"/>
        </w:rPr>
        <w:t>dotyczących</w:t>
      </w:r>
      <w:r w:rsidR="00D05CD9" w:rsidRPr="00EA43ED">
        <w:rPr>
          <w:sz w:val="22"/>
          <w:szCs w:val="22"/>
        </w:rPr>
        <w:t xml:space="preserve"> </w:t>
      </w:r>
      <w:bookmarkStart w:id="5" w:name="highlightHit_6"/>
      <w:bookmarkEnd w:id="5"/>
      <w:r w:rsidR="00D05CD9" w:rsidRPr="00EA43ED">
        <w:rPr>
          <w:rStyle w:val="highlight"/>
          <w:sz w:val="22"/>
          <w:szCs w:val="22"/>
        </w:rPr>
        <w:t>pomocy</w:t>
      </w:r>
      <w:r w:rsidR="00D05CD9" w:rsidRPr="00EA43ED">
        <w:rPr>
          <w:sz w:val="22"/>
          <w:szCs w:val="22"/>
        </w:rPr>
        <w:t xml:space="preserve"> </w:t>
      </w:r>
      <w:bookmarkStart w:id="6" w:name="highlightHit_7"/>
      <w:bookmarkEnd w:id="6"/>
      <w:r w:rsidR="00D05CD9" w:rsidRPr="00EA43ED">
        <w:rPr>
          <w:rStyle w:val="highlight"/>
          <w:sz w:val="22"/>
          <w:szCs w:val="22"/>
        </w:rPr>
        <w:t>publicznej</w:t>
      </w:r>
      <w:r w:rsidR="00D05CD9" w:rsidRPr="00EA43ED">
        <w:rPr>
          <w:sz w:val="22"/>
          <w:szCs w:val="22"/>
        </w:rPr>
        <w:t xml:space="preserve"> </w:t>
      </w:r>
      <w:hyperlink r:id="rId7" w:history="1">
        <w:r w:rsidR="00D05CD9" w:rsidRPr="00EA43ED">
          <w:rPr>
            <w:rStyle w:val="Hipercze"/>
            <w:color w:val="auto"/>
            <w:sz w:val="22"/>
            <w:szCs w:val="22"/>
            <w:u w:val="none"/>
          </w:rPr>
          <w:t>(</w:t>
        </w:r>
        <w:proofErr w:type="spellStart"/>
        <w:r w:rsidR="00485E5E">
          <w:rPr>
            <w:rStyle w:val="Hipercze"/>
            <w:color w:val="auto"/>
            <w:sz w:val="22"/>
            <w:szCs w:val="22"/>
            <w:u w:val="none"/>
          </w:rPr>
          <w:t>tj.</w:t>
        </w:r>
        <w:r w:rsidR="00D05CD9" w:rsidRPr="00EA43ED">
          <w:rPr>
            <w:rStyle w:val="Hipercze"/>
            <w:color w:val="auto"/>
            <w:sz w:val="22"/>
            <w:szCs w:val="22"/>
            <w:u w:val="none"/>
          </w:rPr>
          <w:t>Dz.U</w:t>
        </w:r>
        <w:proofErr w:type="spellEnd"/>
        <w:r w:rsidR="00D05CD9" w:rsidRPr="00EA43ED">
          <w:rPr>
            <w:rStyle w:val="Hipercze"/>
            <w:color w:val="auto"/>
            <w:sz w:val="22"/>
            <w:szCs w:val="22"/>
            <w:u w:val="none"/>
          </w:rPr>
          <w:t>. z 2016 r. poz. 1808)</w:t>
        </w:r>
      </w:hyperlink>
      <w:r w:rsidR="00D05CD9" w:rsidRPr="00EA43ED">
        <w:rPr>
          <w:sz w:val="22"/>
          <w:szCs w:val="22"/>
        </w:rPr>
        <w:t>,</w:t>
      </w:r>
    </w:p>
    <w:p w:rsidR="00B8511A" w:rsidRPr="00EA43ED" w:rsidRDefault="00B8511A" w:rsidP="00E1559C">
      <w:pPr>
        <w:pStyle w:val="Akapitzlist"/>
        <w:numPr>
          <w:ilvl w:val="0"/>
          <w:numId w:val="23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Rozporządzenie Rady Ministrów z dnia </w:t>
      </w:r>
      <w:r w:rsidR="007820F7" w:rsidRPr="00EA43ED">
        <w:rPr>
          <w:sz w:val="22"/>
          <w:szCs w:val="22"/>
        </w:rPr>
        <w:t>24 października 2014</w:t>
      </w:r>
      <w:r w:rsidRPr="00EA43ED">
        <w:rPr>
          <w:sz w:val="22"/>
          <w:szCs w:val="22"/>
        </w:rPr>
        <w:t xml:space="preserve"> r. w sprawie zakresu informacji przedstawianych przez podmiot ubiegający się o pomoc de </w:t>
      </w:r>
      <w:proofErr w:type="spellStart"/>
      <w:r w:rsidRPr="00EA43ED">
        <w:rPr>
          <w:sz w:val="22"/>
          <w:szCs w:val="22"/>
        </w:rPr>
        <w:t>minimis</w:t>
      </w:r>
      <w:proofErr w:type="spellEnd"/>
      <w:r w:rsidRPr="00EA43ED">
        <w:rPr>
          <w:sz w:val="22"/>
          <w:szCs w:val="22"/>
        </w:rPr>
        <w:t xml:space="preserve"> (Dz. </w:t>
      </w:r>
      <w:proofErr w:type="spellStart"/>
      <w:r w:rsidRPr="00EA43ED">
        <w:rPr>
          <w:sz w:val="22"/>
          <w:szCs w:val="22"/>
        </w:rPr>
        <w:t>U.</w:t>
      </w:r>
      <w:r w:rsidR="00881B79" w:rsidRPr="00EA43ED">
        <w:rPr>
          <w:sz w:val="22"/>
          <w:szCs w:val="22"/>
        </w:rPr>
        <w:t>z</w:t>
      </w:r>
      <w:proofErr w:type="spellEnd"/>
      <w:r w:rsidR="00881B79" w:rsidRPr="00EA43ED">
        <w:rPr>
          <w:sz w:val="22"/>
          <w:szCs w:val="22"/>
        </w:rPr>
        <w:t xml:space="preserve"> 20</w:t>
      </w:r>
      <w:r w:rsidR="00485E5E">
        <w:rPr>
          <w:sz w:val="22"/>
          <w:szCs w:val="22"/>
        </w:rPr>
        <w:t>10</w:t>
      </w:r>
      <w:r w:rsidR="00881B79" w:rsidRPr="00EA43ED">
        <w:rPr>
          <w:sz w:val="22"/>
          <w:szCs w:val="22"/>
        </w:rPr>
        <w:t>r.</w:t>
      </w:r>
      <w:r w:rsidR="001A364C" w:rsidRPr="00EA43ED">
        <w:rPr>
          <w:sz w:val="22"/>
          <w:szCs w:val="22"/>
        </w:rPr>
        <w:t xml:space="preserve"> </w:t>
      </w:r>
      <w:r w:rsidR="007820F7" w:rsidRPr="00EA43ED">
        <w:rPr>
          <w:sz w:val="22"/>
          <w:szCs w:val="22"/>
        </w:rPr>
        <w:t xml:space="preserve"> </w:t>
      </w:r>
      <w:r w:rsidR="001A364C" w:rsidRPr="00EA43ED">
        <w:rPr>
          <w:sz w:val="22"/>
          <w:szCs w:val="22"/>
        </w:rPr>
        <w:t xml:space="preserve">poz. </w:t>
      </w:r>
      <w:r w:rsidR="00485E5E">
        <w:rPr>
          <w:sz w:val="22"/>
          <w:szCs w:val="22"/>
        </w:rPr>
        <w:t>311</w:t>
      </w:r>
      <w:r w:rsidR="007820F7" w:rsidRPr="00EA43ED">
        <w:rPr>
          <w:sz w:val="22"/>
          <w:szCs w:val="22"/>
        </w:rPr>
        <w:t xml:space="preserve"> </w:t>
      </w:r>
      <w:r w:rsidR="001A364C" w:rsidRPr="00EA43ED">
        <w:rPr>
          <w:sz w:val="22"/>
          <w:szCs w:val="22"/>
        </w:rPr>
        <w:t xml:space="preserve">z </w:t>
      </w:r>
      <w:proofErr w:type="spellStart"/>
      <w:r w:rsidR="001A364C" w:rsidRPr="00EA43ED">
        <w:rPr>
          <w:sz w:val="22"/>
          <w:szCs w:val="22"/>
        </w:rPr>
        <w:t>późn</w:t>
      </w:r>
      <w:proofErr w:type="spellEnd"/>
      <w:r w:rsidR="001A364C" w:rsidRPr="00EA43ED">
        <w:rPr>
          <w:sz w:val="22"/>
          <w:szCs w:val="22"/>
        </w:rPr>
        <w:t xml:space="preserve">. </w:t>
      </w:r>
      <w:proofErr w:type="spellStart"/>
      <w:r w:rsidR="001A364C" w:rsidRPr="00EA43ED">
        <w:rPr>
          <w:sz w:val="22"/>
          <w:szCs w:val="22"/>
        </w:rPr>
        <w:t>zm</w:t>
      </w:r>
      <w:proofErr w:type="spellEnd"/>
      <w:r w:rsidR="001A364C" w:rsidRPr="00EA43ED">
        <w:rPr>
          <w:sz w:val="22"/>
          <w:szCs w:val="22"/>
        </w:rPr>
        <w:t>),</w:t>
      </w:r>
    </w:p>
    <w:p w:rsidR="00B8511A" w:rsidRPr="00EA43ED" w:rsidRDefault="00B8511A" w:rsidP="00E1559C">
      <w:pPr>
        <w:pStyle w:val="Akapitzlist"/>
        <w:numPr>
          <w:ilvl w:val="0"/>
          <w:numId w:val="23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Rozporządzenie Rady Ministrów z dnia 11 czerwca 2010 r. w sprawie informacji składanych przez podmioty ubiegające się o pomoc de </w:t>
      </w:r>
      <w:proofErr w:type="spellStart"/>
      <w:r w:rsidRPr="00EA43ED">
        <w:rPr>
          <w:sz w:val="22"/>
          <w:szCs w:val="22"/>
        </w:rPr>
        <w:t>minimis</w:t>
      </w:r>
      <w:proofErr w:type="spellEnd"/>
      <w:r w:rsidRPr="00EA43ED">
        <w:rPr>
          <w:sz w:val="22"/>
          <w:szCs w:val="22"/>
        </w:rPr>
        <w:t xml:space="preserve"> w rolnictwie lub rybołówstwie (Dz. U</w:t>
      </w:r>
      <w:r w:rsidR="00881B79" w:rsidRPr="00EA43ED">
        <w:rPr>
          <w:sz w:val="22"/>
          <w:szCs w:val="22"/>
        </w:rPr>
        <w:t>. z 2010r</w:t>
      </w:r>
      <w:r w:rsidR="001A364C" w:rsidRPr="00EA43ED">
        <w:rPr>
          <w:sz w:val="22"/>
          <w:szCs w:val="22"/>
        </w:rPr>
        <w:t>. Nr 121, poz. 810),</w:t>
      </w:r>
    </w:p>
    <w:p w:rsidR="00B8511A" w:rsidRPr="00EA43ED" w:rsidRDefault="00B8511A" w:rsidP="00E1559C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snapToGrid w:val="0"/>
          <w:sz w:val="22"/>
          <w:szCs w:val="22"/>
        </w:rPr>
      </w:pPr>
      <w:r w:rsidRPr="00EA43ED">
        <w:rPr>
          <w:snapToGrid w:val="0"/>
          <w:sz w:val="22"/>
          <w:szCs w:val="22"/>
        </w:rPr>
        <w:t xml:space="preserve">Ustawa z dnia </w:t>
      </w:r>
      <w:r w:rsidR="007820F7" w:rsidRPr="00EA43ED">
        <w:rPr>
          <w:snapToGrid w:val="0"/>
          <w:sz w:val="22"/>
          <w:szCs w:val="22"/>
        </w:rPr>
        <w:t>12 października</w:t>
      </w:r>
      <w:r w:rsidRPr="00EA43ED">
        <w:rPr>
          <w:snapToGrid w:val="0"/>
          <w:sz w:val="22"/>
          <w:szCs w:val="22"/>
        </w:rPr>
        <w:t xml:space="preserve"> 20</w:t>
      </w:r>
      <w:r w:rsidR="007820F7" w:rsidRPr="00EA43ED">
        <w:rPr>
          <w:snapToGrid w:val="0"/>
          <w:sz w:val="22"/>
          <w:szCs w:val="22"/>
        </w:rPr>
        <w:t>16</w:t>
      </w:r>
      <w:r w:rsidRPr="00EA43ED">
        <w:rPr>
          <w:snapToGrid w:val="0"/>
          <w:sz w:val="22"/>
          <w:szCs w:val="22"/>
        </w:rPr>
        <w:t>r. o swobodzie działalności gospodarczej (</w:t>
      </w:r>
      <w:proofErr w:type="spellStart"/>
      <w:r w:rsidR="00881B79" w:rsidRPr="00EA43ED">
        <w:rPr>
          <w:snapToGrid w:val="0"/>
          <w:sz w:val="22"/>
          <w:szCs w:val="22"/>
        </w:rPr>
        <w:t>tj.</w:t>
      </w:r>
      <w:r w:rsidR="006D4542" w:rsidRPr="00EA43ED">
        <w:rPr>
          <w:snapToGrid w:val="0"/>
          <w:sz w:val="22"/>
          <w:szCs w:val="22"/>
        </w:rPr>
        <w:t>Dz</w:t>
      </w:r>
      <w:proofErr w:type="spellEnd"/>
      <w:r w:rsidR="006D4542" w:rsidRPr="00EA43ED">
        <w:rPr>
          <w:snapToGrid w:val="0"/>
          <w:sz w:val="22"/>
          <w:szCs w:val="22"/>
        </w:rPr>
        <w:t>. U.  z 201</w:t>
      </w:r>
      <w:r w:rsidR="007820F7" w:rsidRPr="00EA43ED">
        <w:rPr>
          <w:snapToGrid w:val="0"/>
          <w:sz w:val="22"/>
          <w:szCs w:val="22"/>
        </w:rPr>
        <w:t>6</w:t>
      </w:r>
      <w:r w:rsidRPr="00EA43ED">
        <w:rPr>
          <w:snapToGrid w:val="0"/>
          <w:sz w:val="22"/>
          <w:szCs w:val="22"/>
        </w:rPr>
        <w:t xml:space="preserve">r., poz. </w:t>
      </w:r>
      <w:r w:rsidR="007820F7" w:rsidRPr="00EA43ED">
        <w:rPr>
          <w:snapToGrid w:val="0"/>
          <w:sz w:val="22"/>
          <w:szCs w:val="22"/>
        </w:rPr>
        <w:t xml:space="preserve">1829 z </w:t>
      </w:r>
      <w:proofErr w:type="spellStart"/>
      <w:r w:rsidR="007820F7" w:rsidRPr="00EA43ED">
        <w:rPr>
          <w:snapToGrid w:val="0"/>
          <w:sz w:val="22"/>
          <w:szCs w:val="22"/>
        </w:rPr>
        <w:t>późn.zm</w:t>
      </w:r>
      <w:proofErr w:type="spellEnd"/>
      <w:r w:rsidR="007820F7" w:rsidRPr="00EA43ED">
        <w:rPr>
          <w:snapToGrid w:val="0"/>
          <w:sz w:val="22"/>
          <w:szCs w:val="22"/>
        </w:rPr>
        <w:t>.</w:t>
      </w:r>
      <w:r w:rsidRPr="00EA43ED">
        <w:rPr>
          <w:snapToGrid w:val="0"/>
          <w:sz w:val="22"/>
          <w:szCs w:val="22"/>
        </w:rPr>
        <w:t>).</w:t>
      </w:r>
    </w:p>
    <w:p w:rsidR="001F3E62" w:rsidRPr="00EA43ED" w:rsidRDefault="001F3E62" w:rsidP="001F3E62">
      <w:pPr>
        <w:jc w:val="center"/>
        <w:rPr>
          <w:b/>
          <w:bCs/>
          <w:sz w:val="22"/>
          <w:szCs w:val="22"/>
        </w:rPr>
      </w:pPr>
    </w:p>
    <w:p w:rsidR="001F3E62" w:rsidRPr="00EA43ED" w:rsidRDefault="001F3E62" w:rsidP="001F3E62">
      <w:pPr>
        <w:jc w:val="center"/>
        <w:rPr>
          <w:b/>
          <w:bCs/>
          <w:sz w:val="22"/>
          <w:szCs w:val="22"/>
        </w:rPr>
      </w:pPr>
      <w:r w:rsidRPr="00EA43ED">
        <w:rPr>
          <w:b/>
          <w:bCs/>
          <w:sz w:val="22"/>
          <w:szCs w:val="22"/>
        </w:rPr>
        <w:t>Rozdział I</w:t>
      </w:r>
      <w:r w:rsidR="007C1F1C" w:rsidRPr="00EA43ED">
        <w:rPr>
          <w:b/>
          <w:bCs/>
          <w:sz w:val="22"/>
          <w:szCs w:val="22"/>
        </w:rPr>
        <w:t>I</w:t>
      </w:r>
    </w:p>
    <w:p w:rsidR="001F3E62" w:rsidRPr="00EA43ED" w:rsidRDefault="001F3E62" w:rsidP="001F3E62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WARUNKI UBIEGANIA SIĘ O PRZYZNANIE ŚRODKOW Z KFS</w:t>
      </w:r>
    </w:p>
    <w:p w:rsidR="006738AC" w:rsidRPr="00EA43ED" w:rsidRDefault="006738AC" w:rsidP="00F167A3">
      <w:pPr>
        <w:jc w:val="both"/>
        <w:rPr>
          <w:b/>
          <w:sz w:val="22"/>
          <w:szCs w:val="22"/>
        </w:rPr>
      </w:pPr>
    </w:p>
    <w:p w:rsidR="00743ED1" w:rsidRPr="00EA43ED" w:rsidRDefault="00B8511A" w:rsidP="00BF4BD3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§2</w:t>
      </w:r>
    </w:p>
    <w:p w:rsidR="001943D3" w:rsidRPr="00EA43ED" w:rsidRDefault="0094317C" w:rsidP="00E1559C">
      <w:pPr>
        <w:pStyle w:val="Akapitzlist"/>
        <w:numPr>
          <w:ilvl w:val="0"/>
          <w:numId w:val="1"/>
        </w:numPr>
        <w:ind w:right="-1"/>
        <w:jc w:val="both"/>
        <w:rPr>
          <w:sz w:val="22"/>
          <w:szCs w:val="22"/>
        </w:rPr>
      </w:pPr>
      <w:r w:rsidRPr="00EA43ED">
        <w:rPr>
          <w:rStyle w:val="akapitdomyslny1"/>
          <w:sz w:val="22"/>
          <w:szCs w:val="22"/>
        </w:rPr>
        <w:t>O</w:t>
      </w:r>
      <w:r w:rsidR="00743ED1" w:rsidRPr="00EA43ED">
        <w:rPr>
          <w:rStyle w:val="akapitdomyslny1"/>
          <w:sz w:val="22"/>
          <w:szCs w:val="22"/>
        </w:rPr>
        <w:t xml:space="preserve"> przyznanie środków z Krajowego Funduszu Szkoleniowego</w:t>
      </w:r>
      <w:r w:rsidR="00AA45FC" w:rsidRPr="00EA43ED">
        <w:rPr>
          <w:rStyle w:val="akapitdomyslny1"/>
          <w:sz w:val="22"/>
          <w:szCs w:val="22"/>
        </w:rPr>
        <w:t xml:space="preserve"> (KFS)</w:t>
      </w:r>
      <w:r w:rsidR="00743ED1" w:rsidRPr="00EA43ED">
        <w:rPr>
          <w:rStyle w:val="akapitdomyslny1"/>
          <w:sz w:val="22"/>
          <w:szCs w:val="22"/>
        </w:rPr>
        <w:t xml:space="preserve"> może </w:t>
      </w:r>
      <w:r w:rsidRPr="00EA43ED">
        <w:rPr>
          <w:rStyle w:val="akapitdomyslny1"/>
          <w:sz w:val="22"/>
          <w:szCs w:val="22"/>
        </w:rPr>
        <w:t>ubiegać się</w:t>
      </w:r>
      <w:r w:rsidR="00743ED1" w:rsidRPr="00EA43ED">
        <w:rPr>
          <w:rStyle w:val="akapitdomyslny1"/>
          <w:sz w:val="22"/>
          <w:szCs w:val="22"/>
        </w:rPr>
        <w:t xml:space="preserve"> </w:t>
      </w:r>
      <w:r w:rsidR="00743ED1" w:rsidRPr="00EA43ED">
        <w:rPr>
          <w:rStyle w:val="akapitdomyslny1"/>
          <w:b/>
          <w:sz w:val="22"/>
          <w:szCs w:val="22"/>
        </w:rPr>
        <w:t>pracodawc</w:t>
      </w:r>
      <w:r w:rsidR="004F2A8D" w:rsidRPr="00EA43ED">
        <w:rPr>
          <w:rStyle w:val="akapitdomyslny1"/>
          <w:b/>
          <w:sz w:val="22"/>
          <w:szCs w:val="22"/>
        </w:rPr>
        <w:t>a</w:t>
      </w:r>
      <w:r w:rsidR="009023E2" w:rsidRPr="00EA43ED">
        <w:rPr>
          <w:rStyle w:val="akapitdomyslny1"/>
          <w:sz w:val="22"/>
          <w:szCs w:val="22"/>
        </w:rPr>
        <w:t xml:space="preserve"> </w:t>
      </w:r>
      <w:r w:rsidR="00743ED1" w:rsidRPr="00EA43ED">
        <w:rPr>
          <w:rStyle w:val="akapitdomyslny1"/>
          <w:sz w:val="22"/>
          <w:szCs w:val="22"/>
        </w:rPr>
        <w:t>w rozumieniu ustawy z dnia 20 kwietnia 2004 r. o promocji zatrudnienia i instytucjach rynku pracy</w:t>
      </w:r>
      <w:r w:rsidR="00FE08BA">
        <w:rPr>
          <w:rStyle w:val="akapitdomyslny1"/>
          <w:sz w:val="22"/>
          <w:szCs w:val="22"/>
        </w:rPr>
        <w:t>,</w:t>
      </w:r>
      <w:r w:rsidR="00743ED1" w:rsidRPr="00EA43ED">
        <w:rPr>
          <w:rStyle w:val="akapitdomyslny1"/>
          <w:sz w:val="22"/>
          <w:szCs w:val="22"/>
        </w:rPr>
        <w:t xml:space="preserve"> </w:t>
      </w:r>
      <w:r w:rsidR="001A364C" w:rsidRPr="00EA43ED">
        <w:rPr>
          <w:sz w:val="22"/>
          <w:szCs w:val="22"/>
        </w:rPr>
        <w:t>to jest</w:t>
      </w:r>
      <w:r w:rsidR="00743ED1" w:rsidRPr="00EA43ED">
        <w:rPr>
          <w:sz w:val="22"/>
          <w:szCs w:val="22"/>
        </w:rPr>
        <w:t xml:space="preserve"> jednostka organizacyjna chociażby nie posiadała osobowości prawnej</w:t>
      </w:r>
      <w:r w:rsidR="001C3299" w:rsidRPr="00EA43ED">
        <w:rPr>
          <w:sz w:val="22"/>
          <w:szCs w:val="22"/>
        </w:rPr>
        <w:t>,</w:t>
      </w:r>
      <w:r w:rsidR="00743ED1" w:rsidRPr="00EA43ED">
        <w:rPr>
          <w:sz w:val="22"/>
          <w:szCs w:val="22"/>
        </w:rPr>
        <w:t xml:space="preserve"> a także osoba fizyczna jeżeli zatrudniają one co najmniej jednego pracownika.</w:t>
      </w:r>
      <w:r w:rsidR="001F5AD2" w:rsidRPr="00EA43ED">
        <w:rPr>
          <w:sz w:val="22"/>
          <w:szCs w:val="22"/>
        </w:rPr>
        <w:t xml:space="preserve"> Za pracownika są zgodnie z art. 2 </w:t>
      </w:r>
      <w:r w:rsidR="001F5AD2" w:rsidRPr="00EA43ED">
        <w:rPr>
          <w:i/>
          <w:sz w:val="22"/>
          <w:szCs w:val="22"/>
        </w:rPr>
        <w:t>Kodeksu pracy</w:t>
      </w:r>
      <w:r w:rsidR="001F5AD2" w:rsidRPr="00EA43ED">
        <w:rPr>
          <w:sz w:val="22"/>
          <w:szCs w:val="22"/>
        </w:rPr>
        <w:t xml:space="preserve"> uznaje się osobę zatrudnioną na podstawie umowy o pracę, powołania, wyboru</w:t>
      </w:r>
      <w:r w:rsidR="00FE08BA">
        <w:rPr>
          <w:sz w:val="22"/>
          <w:szCs w:val="22"/>
        </w:rPr>
        <w:t>,</w:t>
      </w:r>
      <w:r w:rsidR="001F5AD2" w:rsidRPr="00EA43ED">
        <w:rPr>
          <w:sz w:val="22"/>
          <w:szCs w:val="22"/>
        </w:rPr>
        <w:t xml:space="preserve"> mianowania lub spółdzielczej umowy o pracę</w:t>
      </w:r>
      <w:r w:rsidR="00641F14" w:rsidRPr="00EA43ED">
        <w:rPr>
          <w:sz w:val="22"/>
          <w:szCs w:val="22"/>
        </w:rPr>
        <w:t>.</w:t>
      </w:r>
      <w:r w:rsidR="001F5AD2" w:rsidRPr="00EA43ED">
        <w:rPr>
          <w:sz w:val="22"/>
          <w:szCs w:val="22"/>
        </w:rPr>
        <w:t xml:space="preserve"> </w:t>
      </w:r>
    </w:p>
    <w:p w:rsidR="000B45CD" w:rsidRPr="00EA43ED" w:rsidRDefault="00AA45FC" w:rsidP="00E1559C">
      <w:pPr>
        <w:pStyle w:val="Akapitzlist"/>
        <w:numPr>
          <w:ilvl w:val="0"/>
          <w:numId w:val="1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Środki KFS w </w:t>
      </w:r>
      <w:r w:rsidR="00F77287" w:rsidRPr="00EA43ED">
        <w:rPr>
          <w:sz w:val="22"/>
          <w:szCs w:val="22"/>
        </w:rPr>
        <w:t xml:space="preserve">roku </w:t>
      </w:r>
      <w:r w:rsidR="000B45CD" w:rsidRPr="00EA43ED">
        <w:rPr>
          <w:b/>
          <w:sz w:val="22"/>
          <w:szCs w:val="22"/>
        </w:rPr>
        <w:t>201</w:t>
      </w:r>
      <w:r w:rsidR="00641F14" w:rsidRPr="00EA43ED">
        <w:rPr>
          <w:b/>
          <w:sz w:val="22"/>
          <w:szCs w:val="22"/>
        </w:rPr>
        <w:t>7</w:t>
      </w:r>
      <w:r w:rsidRPr="00EA43ED">
        <w:rPr>
          <w:sz w:val="22"/>
          <w:szCs w:val="22"/>
        </w:rPr>
        <w:t xml:space="preserve"> przeznacza się na</w:t>
      </w:r>
      <w:r w:rsidR="000B45CD" w:rsidRPr="00EA43ED">
        <w:rPr>
          <w:sz w:val="22"/>
          <w:szCs w:val="22"/>
        </w:rPr>
        <w:t>:</w:t>
      </w:r>
      <w:r w:rsidRPr="00EA43ED">
        <w:rPr>
          <w:sz w:val="22"/>
          <w:szCs w:val="22"/>
        </w:rPr>
        <w:t xml:space="preserve"> </w:t>
      </w:r>
    </w:p>
    <w:p w:rsidR="00641F14" w:rsidRPr="00EA43ED" w:rsidRDefault="001F3E62" w:rsidP="00E1559C">
      <w:pPr>
        <w:pStyle w:val="Akapitzlist"/>
        <w:numPr>
          <w:ilvl w:val="0"/>
          <w:numId w:val="34"/>
        </w:numPr>
        <w:shd w:val="clear" w:color="auto" w:fill="FFFFFF"/>
        <w:spacing w:before="101" w:line="259" w:lineRule="exact"/>
        <w:ind w:right="7"/>
        <w:jc w:val="both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 xml:space="preserve">wsparcie </w:t>
      </w:r>
      <w:r w:rsidR="00641F14" w:rsidRPr="00EA43ED">
        <w:rPr>
          <w:b/>
          <w:sz w:val="22"/>
          <w:szCs w:val="22"/>
        </w:rPr>
        <w:t>zawodowego kształcenia ustawicznego w sektorach: przetwórstwo przemysłowe, transport i gospodarka magazynowa oraz opieka zdrowotna i pomoc społeczna;</w:t>
      </w:r>
    </w:p>
    <w:p w:rsidR="00641F14" w:rsidRPr="00EA43ED" w:rsidRDefault="00641F14" w:rsidP="00E1559C">
      <w:pPr>
        <w:pStyle w:val="Akapitzlist"/>
        <w:numPr>
          <w:ilvl w:val="0"/>
          <w:numId w:val="34"/>
        </w:numPr>
        <w:shd w:val="clear" w:color="auto" w:fill="FFFFFF"/>
        <w:spacing w:before="101" w:line="259" w:lineRule="exact"/>
        <w:ind w:right="7"/>
        <w:jc w:val="both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 xml:space="preserve"> wsparcie zawodowego kształcenia ustawicznego w zidentyfikowanych w danym powiecie lub województwie zawodach deficytowych;</w:t>
      </w:r>
    </w:p>
    <w:p w:rsidR="00E605BC" w:rsidRPr="00EA43ED" w:rsidRDefault="00641F14" w:rsidP="00E1559C">
      <w:pPr>
        <w:pStyle w:val="Akapitzlist"/>
        <w:numPr>
          <w:ilvl w:val="0"/>
          <w:numId w:val="34"/>
        </w:numPr>
        <w:shd w:val="clear" w:color="auto" w:fill="FFFFFF"/>
        <w:spacing w:before="101" w:line="259" w:lineRule="exact"/>
        <w:ind w:right="7"/>
        <w:jc w:val="both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 xml:space="preserve"> wsparcie kształcenia ustawicznego osób, które mogą udokumentować wykonywanie przez co najmniej 15 lat prac w szczególnych warunkach lub o szczególnym charakterze, a którym nie przysługuje prawo do emerytury pomostowej</w:t>
      </w:r>
      <w:r w:rsidR="00E605BC" w:rsidRPr="00EA43ED">
        <w:rPr>
          <w:b/>
          <w:sz w:val="22"/>
          <w:szCs w:val="22"/>
        </w:rPr>
        <w:t>.</w:t>
      </w:r>
    </w:p>
    <w:p w:rsidR="00E605BC" w:rsidRPr="00EA43ED" w:rsidRDefault="00263B16" w:rsidP="00E1559C">
      <w:pPr>
        <w:pStyle w:val="Akapitzlist"/>
        <w:numPr>
          <w:ilvl w:val="0"/>
          <w:numId w:val="35"/>
        </w:numPr>
        <w:shd w:val="clear" w:color="auto" w:fill="FFFFFF"/>
        <w:spacing w:before="101" w:line="259" w:lineRule="exact"/>
        <w:ind w:right="7"/>
        <w:jc w:val="both"/>
        <w:rPr>
          <w:sz w:val="22"/>
          <w:szCs w:val="22"/>
        </w:rPr>
      </w:pPr>
      <w:r w:rsidRPr="00EA43ED">
        <w:rPr>
          <w:spacing w:val="-2"/>
          <w:sz w:val="22"/>
          <w:szCs w:val="22"/>
        </w:rPr>
        <w:t>Do skorzystania</w:t>
      </w:r>
      <w:r w:rsidR="00E605BC" w:rsidRPr="00EA43ED">
        <w:rPr>
          <w:spacing w:val="-2"/>
          <w:sz w:val="22"/>
          <w:szCs w:val="22"/>
        </w:rPr>
        <w:t xml:space="preserve"> ze środków KFS </w:t>
      </w:r>
      <w:r w:rsidR="00092D17" w:rsidRPr="00EA43ED">
        <w:rPr>
          <w:spacing w:val="-2"/>
          <w:sz w:val="22"/>
          <w:szCs w:val="22"/>
        </w:rPr>
        <w:t xml:space="preserve">na sfinansowanie kształcenia ustawicznego,  o którym mowa </w:t>
      </w:r>
      <w:r w:rsidR="00E605BC" w:rsidRPr="00EA43ED">
        <w:rPr>
          <w:spacing w:val="-2"/>
          <w:sz w:val="22"/>
          <w:szCs w:val="22"/>
        </w:rPr>
        <w:t>w</w:t>
      </w:r>
      <w:r w:rsidR="00092D17" w:rsidRPr="00EA43ED">
        <w:rPr>
          <w:spacing w:val="-2"/>
          <w:sz w:val="22"/>
          <w:szCs w:val="22"/>
        </w:rPr>
        <w:t xml:space="preserve"> </w:t>
      </w:r>
      <w:proofErr w:type="spellStart"/>
      <w:r w:rsidR="00092D17" w:rsidRPr="00EA43ED">
        <w:rPr>
          <w:spacing w:val="-2"/>
          <w:sz w:val="22"/>
          <w:szCs w:val="22"/>
        </w:rPr>
        <w:t>pkt</w:t>
      </w:r>
      <w:proofErr w:type="spellEnd"/>
      <w:r w:rsidR="00092D17" w:rsidRPr="00EA43ED">
        <w:rPr>
          <w:spacing w:val="-2"/>
          <w:sz w:val="22"/>
          <w:szCs w:val="22"/>
        </w:rPr>
        <w:t xml:space="preserve"> 2 </w:t>
      </w:r>
      <w:proofErr w:type="spellStart"/>
      <w:r w:rsidR="00092D17" w:rsidRPr="00EA43ED">
        <w:rPr>
          <w:spacing w:val="-2"/>
          <w:sz w:val="22"/>
          <w:szCs w:val="22"/>
        </w:rPr>
        <w:t>ppkt</w:t>
      </w:r>
      <w:proofErr w:type="spellEnd"/>
      <w:r w:rsidR="00092D17" w:rsidRPr="00EA43ED">
        <w:rPr>
          <w:spacing w:val="-2"/>
          <w:sz w:val="22"/>
          <w:szCs w:val="22"/>
        </w:rPr>
        <w:t xml:space="preserve"> 1)</w:t>
      </w:r>
      <w:r w:rsidR="00E605BC" w:rsidRPr="00EA43ED">
        <w:rPr>
          <w:spacing w:val="-2"/>
          <w:sz w:val="22"/>
          <w:szCs w:val="22"/>
        </w:rPr>
        <w:t xml:space="preserve"> </w:t>
      </w:r>
      <w:r w:rsidRPr="00EA43ED">
        <w:rPr>
          <w:spacing w:val="-2"/>
          <w:sz w:val="22"/>
          <w:szCs w:val="22"/>
        </w:rPr>
        <w:t xml:space="preserve">uprawnieni są wyłącznie pracodawcy, których </w:t>
      </w:r>
      <w:r w:rsidR="00092D17" w:rsidRPr="00EA43ED">
        <w:rPr>
          <w:spacing w:val="-2"/>
          <w:sz w:val="22"/>
          <w:szCs w:val="22"/>
        </w:rPr>
        <w:t xml:space="preserve">przeważający rodzaj </w:t>
      </w:r>
      <w:r w:rsidRPr="00EA43ED">
        <w:rPr>
          <w:spacing w:val="-2"/>
          <w:sz w:val="22"/>
          <w:szCs w:val="22"/>
        </w:rPr>
        <w:t xml:space="preserve">prowadzonej działalności </w:t>
      </w:r>
      <w:r w:rsidR="00092D17" w:rsidRPr="00EA43ED">
        <w:rPr>
          <w:spacing w:val="-2"/>
          <w:sz w:val="22"/>
          <w:szCs w:val="22"/>
        </w:rPr>
        <w:t>o</w:t>
      </w:r>
      <w:r w:rsidRPr="00EA43ED">
        <w:rPr>
          <w:spacing w:val="-2"/>
          <w:sz w:val="22"/>
          <w:szCs w:val="22"/>
        </w:rPr>
        <w:t xml:space="preserve">bejmuje </w:t>
      </w:r>
      <w:r w:rsidR="00092D17" w:rsidRPr="00EA43ED">
        <w:rPr>
          <w:spacing w:val="-2"/>
          <w:sz w:val="22"/>
          <w:szCs w:val="22"/>
        </w:rPr>
        <w:t xml:space="preserve"> jeden z poniżej wymienionych kodów PKD</w:t>
      </w:r>
      <w:r w:rsidR="00E605BC" w:rsidRPr="00EA43ED">
        <w:rPr>
          <w:sz w:val="22"/>
          <w:szCs w:val="22"/>
        </w:rPr>
        <w:t>:</w:t>
      </w:r>
    </w:p>
    <w:p w:rsidR="00E605BC" w:rsidRPr="00EA43ED" w:rsidRDefault="00E605BC" w:rsidP="00E1559C">
      <w:pPr>
        <w:pStyle w:val="Akapitzlist"/>
        <w:numPr>
          <w:ilvl w:val="0"/>
          <w:numId w:val="36"/>
        </w:numPr>
        <w:shd w:val="clear" w:color="auto" w:fill="FFFFFF"/>
        <w:spacing w:before="120" w:line="312" w:lineRule="exact"/>
        <w:ind w:left="720" w:right="5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 przypadku </w:t>
      </w:r>
      <w:r w:rsidRPr="00EA43ED">
        <w:rPr>
          <w:b/>
          <w:bCs/>
          <w:i/>
          <w:iCs/>
          <w:sz w:val="22"/>
          <w:szCs w:val="22"/>
        </w:rPr>
        <w:t xml:space="preserve">sektora przetwórstwa przemysłowego </w:t>
      </w:r>
      <w:r w:rsidR="00263B16" w:rsidRPr="00EA43ED">
        <w:rPr>
          <w:b/>
          <w:bCs/>
          <w:i/>
          <w:iCs/>
          <w:sz w:val="22"/>
          <w:szCs w:val="22"/>
        </w:rPr>
        <w:t xml:space="preserve">(sekcja C w nomenklaturze PKD) </w:t>
      </w:r>
      <w:r w:rsidR="00092D17" w:rsidRPr="00EA43ED">
        <w:rPr>
          <w:spacing w:val="-1"/>
          <w:sz w:val="22"/>
          <w:szCs w:val="22"/>
        </w:rPr>
        <w:t>kod PKD zaczynający</w:t>
      </w:r>
      <w:r w:rsidRPr="00EA43ED">
        <w:rPr>
          <w:spacing w:val="-1"/>
          <w:sz w:val="22"/>
          <w:szCs w:val="22"/>
        </w:rPr>
        <w:t xml:space="preserve"> się od następujących liczb, odpowiednio:</w:t>
      </w:r>
    </w:p>
    <w:p w:rsidR="00E605BC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spacing w:val="-1"/>
          <w:sz w:val="22"/>
          <w:szCs w:val="22"/>
        </w:rPr>
        <w:t>10 - produkcja artykułów spożywczych,</w:t>
      </w:r>
    </w:p>
    <w:p w:rsidR="00E605BC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spacing w:val="-2"/>
          <w:sz w:val="22"/>
          <w:szCs w:val="22"/>
        </w:rPr>
        <w:t>11 - produkcja napojów,</w:t>
      </w:r>
    </w:p>
    <w:p w:rsidR="00E605BC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spacing w:val="-1"/>
          <w:sz w:val="22"/>
          <w:szCs w:val="22"/>
        </w:rPr>
        <w:lastRenderedPageBreak/>
        <w:t>12 - produkcja wyrobów tytoniowych,</w:t>
      </w:r>
    </w:p>
    <w:p w:rsidR="00E605BC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spacing w:val="-1"/>
          <w:sz w:val="22"/>
          <w:szCs w:val="22"/>
        </w:rPr>
        <w:t>13 - produkcja wyrobów tekstylnych,</w:t>
      </w:r>
    </w:p>
    <w:p w:rsidR="00E605BC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rFonts w:hAnsi="Arial"/>
          <w:spacing w:val="-2"/>
          <w:sz w:val="22"/>
          <w:szCs w:val="22"/>
        </w:rPr>
        <w:t>14 - produkcja odzie</w:t>
      </w:r>
      <w:r w:rsidRPr="00EA43ED">
        <w:rPr>
          <w:spacing w:val="-2"/>
          <w:sz w:val="22"/>
          <w:szCs w:val="22"/>
        </w:rPr>
        <w:t>ży,</w:t>
      </w:r>
    </w:p>
    <w:p w:rsidR="00E605BC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rFonts w:hAnsi="Arial"/>
          <w:spacing w:val="-1"/>
          <w:sz w:val="22"/>
          <w:szCs w:val="22"/>
        </w:rPr>
        <w:t>15 - produkcja sk</w:t>
      </w:r>
      <w:r w:rsidRPr="00EA43ED">
        <w:rPr>
          <w:spacing w:val="-1"/>
          <w:sz w:val="22"/>
          <w:szCs w:val="22"/>
        </w:rPr>
        <w:t>ór i wyrobów ze skór wyprawionych,</w:t>
      </w:r>
    </w:p>
    <w:p w:rsidR="00E605BC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rFonts w:hAnsi="Arial"/>
          <w:sz w:val="22"/>
          <w:szCs w:val="22"/>
        </w:rPr>
        <w:t>16 - produkcja wyrob</w:t>
      </w:r>
      <w:r w:rsidRPr="00EA43ED">
        <w:rPr>
          <w:sz w:val="22"/>
          <w:szCs w:val="22"/>
        </w:rPr>
        <w:t>ów z drewna oraz korka, z wyłączeniem mebli; produkcji</w:t>
      </w:r>
    </w:p>
    <w:p w:rsidR="00E605BC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wyrobów ze słomy i materiałów używanych do wyplatania,</w:t>
      </w:r>
    </w:p>
    <w:p w:rsidR="00E605BC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spacing w:val="-1"/>
          <w:sz w:val="22"/>
          <w:szCs w:val="22"/>
        </w:rPr>
        <w:t>17 - produkcja papieru i wyrobów z papieru,</w:t>
      </w:r>
    </w:p>
    <w:p w:rsidR="00E605BC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spacing w:val="-1"/>
          <w:sz w:val="22"/>
          <w:szCs w:val="22"/>
        </w:rPr>
        <w:t>18 - poligrafia i reprodukcja zapisanych nośników informacji,</w:t>
      </w:r>
    </w:p>
    <w:p w:rsidR="001E42DA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spacing w:val="-1"/>
          <w:sz w:val="22"/>
          <w:szCs w:val="22"/>
        </w:rPr>
        <w:t>19 - wytwarzanie i przetwarzanie koksu i produktów rafinacji ropy naftowej,</w:t>
      </w:r>
    </w:p>
    <w:p w:rsidR="001E42DA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20 - produkcja chemikaliów i wyrobów chemicznych</w:t>
      </w:r>
    </w:p>
    <w:p w:rsidR="001E42DA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21    -   produkcja   podstawowych   substancji   farmaceutycznych   oraz   leków</w:t>
      </w:r>
      <w:r w:rsidR="001E42DA" w:rsidRPr="00EA43ED">
        <w:rPr>
          <w:sz w:val="22"/>
          <w:szCs w:val="22"/>
        </w:rPr>
        <w:t xml:space="preserve"> </w:t>
      </w:r>
      <w:r w:rsidR="001E42DA" w:rsidRPr="00EA43ED">
        <w:rPr>
          <w:spacing w:val="-1"/>
          <w:sz w:val="22"/>
          <w:szCs w:val="22"/>
        </w:rPr>
        <w:t>i pozostałych wyrobów farmaceutycznych,</w:t>
      </w:r>
    </w:p>
    <w:p w:rsidR="001E42DA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rFonts w:hAnsi="Arial"/>
          <w:sz w:val="22"/>
          <w:szCs w:val="22"/>
        </w:rPr>
        <w:t>22 - produkcja wyrob</w:t>
      </w:r>
      <w:r w:rsidRPr="00EA43ED">
        <w:rPr>
          <w:sz w:val="22"/>
          <w:szCs w:val="22"/>
        </w:rPr>
        <w:t>ów z gumy i tworzyw sztucznych,</w:t>
      </w:r>
    </w:p>
    <w:p w:rsidR="001E42DA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rFonts w:hAnsi="Arial"/>
          <w:sz w:val="22"/>
          <w:szCs w:val="22"/>
        </w:rPr>
        <w:t>23 - produkcja wyrob</w:t>
      </w:r>
      <w:r w:rsidRPr="00EA43ED">
        <w:rPr>
          <w:sz w:val="22"/>
          <w:szCs w:val="22"/>
        </w:rPr>
        <w:t>ów z pozostałych mineralnych surowców niemetalicznych,</w:t>
      </w:r>
    </w:p>
    <w:p w:rsidR="001E42DA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rFonts w:hAnsi="Arial"/>
          <w:spacing w:val="-1"/>
          <w:sz w:val="22"/>
          <w:szCs w:val="22"/>
        </w:rPr>
        <w:t>24 - produkcja metali,</w:t>
      </w:r>
    </w:p>
    <w:p w:rsidR="001E42DA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rFonts w:hAnsi="Arial"/>
          <w:spacing w:val="-3"/>
          <w:sz w:val="22"/>
          <w:szCs w:val="22"/>
        </w:rPr>
        <w:t>25 - produkcja metalowych wyrob</w:t>
      </w:r>
      <w:r w:rsidRPr="00EA43ED">
        <w:rPr>
          <w:spacing w:val="-3"/>
          <w:sz w:val="22"/>
          <w:szCs w:val="22"/>
        </w:rPr>
        <w:t>ów gotowych, z wyłączeniem maszyn i urządzeń,</w:t>
      </w:r>
    </w:p>
    <w:p w:rsidR="001E42DA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rFonts w:hAnsi="Arial"/>
          <w:sz w:val="22"/>
          <w:szCs w:val="22"/>
        </w:rPr>
        <w:t>26 - produkcja komputer</w:t>
      </w:r>
      <w:r w:rsidRPr="00EA43ED">
        <w:rPr>
          <w:sz w:val="22"/>
          <w:szCs w:val="22"/>
        </w:rPr>
        <w:t>ów, wyrobów elektronicznych i optycznych,</w:t>
      </w:r>
    </w:p>
    <w:p w:rsidR="001E42DA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rFonts w:hAnsi="Arial"/>
          <w:spacing w:val="-1"/>
          <w:sz w:val="22"/>
          <w:szCs w:val="22"/>
        </w:rPr>
        <w:t>27 - produkcja urz</w:t>
      </w:r>
      <w:r w:rsidRPr="00EA43ED">
        <w:rPr>
          <w:spacing w:val="-1"/>
          <w:sz w:val="22"/>
          <w:szCs w:val="22"/>
        </w:rPr>
        <w:t>ądzeń elektrycznych,</w:t>
      </w:r>
    </w:p>
    <w:p w:rsidR="001E42DA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rFonts w:hAnsi="Arial"/>
          <w:sz w:val="22"/>
          <w:szCs w:val="22"/>
        </w:rPr>
        <w:t>28 - produkcja maszyn i urz</w:t>
      </w:r>
      <w:r w:rsidRPr="00EA43ED">
        <w:rPr>
          <w:sz w:val="22"/>
          <w:szCs w:val="22"/>
        </w:rPr>
        <w:t>ądzeń, gdzie indziej niesklasyfikowana,</w:t>
      </w:r>
    </w:p>
    <w:p w:rsidR="001E42DA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rFonts w:hAnsi="Arial"/>
          <w:sz w:val="22"/>
          <w:szCs w:val="22"/>
        </w:rPr>
        <w:t>29 - produkcja pojazd</w:t>
      </w:r>
      <w:r w:rsidRPr="00EA43ED">
        <w:rPr>
          <w:sz w:val="22"/>
          <w:szCs w:val="22"/>
        </w:rPr>
        <w:t>ów samochodowych, przyczep i naczep, z wyłączeniem</w:t>
      </w:r>
      <w:r w:rsidR="001E42DA" w:rsidRPr="00EA43ED">
        <w:rPr>
          <w:sz w:val="22"/>
          <w:szCs w:val="22"/>
        </w:rPr>
        <w:t xml:space="preserve"> </w:t>
      </w:r>
      <w:r w:rsidRPr="00EA43ED">
        <w:rPr>
          <w:spacing w:val="-3"/>
          <w:sz w:val="22"/>
          <w:szCs w:val="22"/>
        </w:rPr>
        <w:t>motocykli,</w:t>
      </w:r>
    </w:p>
    <w:p w:rsidR="001E42DA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rFonts w:hAnsi="Arial"/>
          <w:spacing w:val="-1"/>
          <w:sz w:val="22"/>
          <w:szCs w:val="22"/>
        </w:rPr>
        <w:t>30 - produkcja pozosta</w:t>
      </w:r>
      <w:r w:rsidRPr="00EA43ED">
        <w:rPr>
          <w:spacing w:val="-1"/>
          <w:sz w:val="22"/>
          <w:szCs w:val="22"/>
        </w:rPr>
        <w:t>łego sprzętu transportowego,</w:t>
      </w:r>
    </w:p>
    <w:p w:rsidR="001E42DA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rFonts w:hAnsi="Arial"/>
          <w:spacing w:val="-1"/>
          <w:sz w:val="22"/>
          <w:szCs w:val="22"/>
        </w:rPr>
        <w:t>31 - produkcja mebli,</w:t>
      </w:r>
    </w:p>
    <w:p w:rsidR="001E42DA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rFonts w:hAnsi="Arial"/>
          <w:spacing w:val="-1"/>
          <w:sz w:val="22"/>
          <w:szCs w:val="22"/>
        </w:rPr>
        <w:t>32 - pozosta</w:t>
      </w:r>
      <w:r w:rsidRPr="00EA43ED">
        <w:rPr>
          <w:spacing w:val="-1"/>
          <w:sz w:val="22"/>
          <w:szCs w:val="22"/>
        </w:rPr>
        <w:t>ła produkcja wyrobów,</w:t>
      </w:r>
    </w:p>
    <w:p w:rsidR="001E42DA" w:rsidRPr="00EA43ED" w:rsidRDefault="00E605BC" w:rsidP="00E1559C">
      <w:pPr>
        <w:pStyle w:val="Akapitzlist"/>
        <w:numPr>
          <w:ilvl w:val="0"/>
          <w:numId w:val="37"/>
        </w:numPr>
        <w:shd w:val="clear" w:color="auto" w:fill="FFFFFF"/>
        <w:tabs>
          <w:tab w:val="left" w:pos="1066"/>
        </w:tabs>
        <w:spacing w:before="115" w:line="317" w:lineRule="exact"/>
        <w:ind w:left="1080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33 - naprawa, konserwacja i instalowanie maszyn i urządzeń.</w:t>
      </w:r>
    </w:p>
    <w:p w:rsidR="001E42DA" w:rsidRPr="00EA43ED" w:rsidRDefault="001E42DA" w:rsidP="00E1559C">
      <w:pPr>
        <w:pStyle w:val="Akapitzlist"/>
        <w:numPr>
          <w:ilvl w:val="0"/>
          <w:numId w:val="36"/>
        </w:numPr>
        <w:shd w:val="clear" w:color="auto" w:fill="FFFFFF"/>
        <w:spacing w:before="346" w:line="322" w:lineRule="exact"/>
        <w:ind w:left="709" w:hanging="283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 przypadku </w:t>
      </w:r>
      <w:r w:rsidRPr="00EA43ED">
        <w:rPr>
          <w:b/>
          <w:bCs/>
          <w:i/>
          <w:iCs/>
          <w:sz w:val="22"/>
          <w:szCs w:val="22"/>
        </w:rPr>
        <w:t xml:space="preserve">sektora transportowego i gospodarki magazynowej </w:t>
      </w:r>
      <w:r w:rsidRPr="00EA43ED">
        <w:rPr>
          <w:sz w:val="22"/>
          <w:szCs w:val="22"/>
        </w:rPr>
        <w:t xml:space="preserve">(sekcja H w nomenklaturze PKD) </w:t>
      </w:r>
      <w:r w:rsidR="00263B16" w:rsidRPr="00EA43ED">
        <w:rPr>
          <w:spacing w:val="-1"/>
          <w:sz w:val="22"/>
          <w:szCs w:val="22"/>
        </w:rPr>
        <w:t>kod PKD zaczynający się od następujących liczb, odpowiednio</w:t>
      </w:r>
      <w:r w:rsidRPr="00EA43ED">
        <w:rPr>
          <w:sz w:val="22"/>
          <w:szCs w:val="22"/>
        </w:rPr>
        <w:t>:</w:t>
      </w:r>
    </w:p>
    <w:p w:rsidR="001E42DA" w:rsidRPr="00EA43ED" w:rsidRDefault="001E42DA" w:rsidP="00E1559C">
      <w:pPr>
        <w:pStyle w:val="Akapitzlist"/>
        <w:numPr>
          <w:ilvl w:val="0"/>
          <w:numId w:val="38"/>
        </w:numPr>
        <w:shd w:val="clear" w:color="auto" w:fill="FFFFFF"/>
        <w:spacing w:before="346" w:line="322" w:lineRule="exact"/>
        <w:jc w:val="both"/>
        <w:rPr>
          <w:sz w:val="22"/>
          <w:szCs w:val="22"/>
        </w:rPr>
      </w:pPr>
      <w:r w:rsidRPr="00EA43ED">
        <w:rPr>
          <w:rFonts w:hAnsi="Arial"/>
          <w:spacing w:val="-1"/>
          <w:sz w:val="22"/>
          <w:szCs w:val="22"/>
        </w:rPr>
        <w:t>49 - transport l</w:t>
      </w:r>
      <w:r w:rsidRPr="00EA43ED">
        <w:rPr>
          <w:spacing w:val="-1"/>
          <w:sz w:val="22"/>
          <w:szCs w:val="22"/>
        </w:rPr>
        <w:t>ądowy oraz transport rurociągowy,</w:t>
      </w:r>
    </w:p>
    <w:p w:rsidR="001E42DA" w:rsidRPr="00EA43ED" w:rsidRDefault="001E42DA" w:rsidP="00E1559C">
      <w:pPr>
        <w:pStyle w:val="Akapitzlist"/>
        <w:numPr>
          <w:ilvl w:val="0"/>
          <w:numId w:val="38"/>
        </w:numPr>
        <w:shd w:val="clear" w:color="auto" w:fill="FFFFFF"/>
        <w:spacing w:before="346" w:line="322" w:lineRule="exact"/>
        <w:jc w:val="both"/>
        <w:rPr>
          <w:sz w:val="22"/>
          <w:szCs w:val="22"/>
        </w:rPr>
      </w:pPr>
      <w:r w:rsidRPr="00EA43ED">
        <w:rPr>
          <w:rFonts w:hAnsi="Arial"/>
          <w:spacing w:val="-1"/>
          <w:sz w:val="22"/>
          <w:szCs w:val="22"/>
        </w:rPr>
        <w:t>50 - transport wodny,</w:t>
      </w:r>
    </w:p>
    <w:p w:rsidR="001E42DA" w:rsidRPr="00EA43ED" w:rsidRDefault="001E42DA" w:rsidP="00E1559C">
      <w:pPr>
        <w:pStyle w:val="Akapitzlist"/>
        <w:numPr>
          <w:ilvl w:val="0"/>
          <w:numId w:val="38"/>
        </w:numPr>
        <w:shd w:val="clear" w:color="auto" w:fill="FFFFFF"/>
        <w:spacing w:before="346" w:line="322" w:lineRule="exact"/>
        <w:jc w:val="both"/>
        <w:rPr>
          <w:sz w:val="22"/>
          <w:szCs w:val="22"/>
        </w:rPr>
      </w:pPr>
      <w:r w:rsidRPr="00EA43ED">
        <w:rPr>
          <w:rFonts w:hAnsi="Arial"/>
          <w:spacing w:val="-1"/>
          <w:sz w:val="22"/>
          <w:szCs w:val="22"/>
        </w:rPr>
        <w:t>51 - transport lotniczy,</w:t>
      </w:r>
    </w:p>
    <w:p w:rsidR="001E42DA" w:rsidRPr="00EA43ED" w:rsidRDefault="001E42DA" w:rsidP="00E1559C">
      <w:pPr>
        <w:pStyle w:val="Akapitzlist"/>
        <w:numPr>
          <w:ilvl w:val="0"/>
          <w:numId w:val="38"/>
        </w:numPr>
        <w:shd w:val="clear" w:color="auto" w:fill="FFFFFF"/>
        <w:spacing w:before="346" w:line="322" w:lineRule="exact"/>
        <w:jc w:val="both"/>
        <w:rPr>
          <w:sz w:val="22"/>
          <w:szCs w:val="22"/>
        </w:rPr>
      </w:pPr>
      <w:r w:rsidRPr="00EA43ED">
        <w:rPr>
          <w:spacing w:val="-1"/>
          <w:sz w:val="22"/>
          <w:szCs w:val="22"/>
        </w:rPr>
        <w:t>52 - magazynowanie i działalność wspomagająca transport,</w:t>
      </w:r>
    </w:p>
    <w:p w:rsidR="001E42DA" w:rsidRPr="00EA43ED" w:rsidRDefault="001E42DA" w:rsidP="00E1559C">
      <w:pPr>
        <w:pStyle w:val="Akapitzlist"/>
        <w:numPr>
          <w:ilvl w:val="0"/>
          <w:numId w:val="38"/>
        </w:numPr>
        <w:shd w:val="clear" w:color="auto" w:fill="FFFFFF"/>
        <w:spacing w:before="346" w:line="322" w:lineRule="exact"/>
        <w:jc w:val="both"/>
        <w:rPr>
          <w:sz w:val="22"/>
          <w:szCs w:val="22"/>
        </w:rPr>
      </w:pPr>
      <w:r w:rsidRPr="00EA43ED">
        <w:rPr>
          <w:spacing w:val="-1"/>
          <w:sz w:val="22"/>
          <w:szCs w:val="22"/>
        </w:rPr>
        <w:t>53 - działalność pocztowa i kurierska.</w:t>
      </w:r>
    </w:p>
    <w:p w:rsidR="000C2D7A" w:rsidRPr="00EA43ED" w:rsidRDefault="000C2D7A" w:rsidP="00E1559C">
      <w:pPr>
        <w:pStyle w:val="Akapitzlist"/>
        <w:numPr>
          <w:ilvl w:val="0"/>
          <w:numId w:val="36"/>
        </w:numPr>
        <w:shd w:val="clear" w:color="auto" w:fill="FFFFFF"/>
        <w:spacing w:line="322" w:lineRule="exact"/>
        <w:ind w:left="709" w:right="614" w:hanging="283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 przypadku </w:t>
      </w:r>
      <w:r w:rsidRPr="00EA43ED">
        <w:rPr>
          <w:b/>
          <w:bCs/>
          <w:i/>
          <w:iCs/>
          <w:sz w:val="22"/>
          <w:szCs w:val="22"/>
        </w:rPr>
        <w:t xml:space="preserve">sektora opieki zdrowotnej i pomocy społecznej </w:t>
      </w:r>
      <w:r w:rsidRPr="00EA43ED">
        <w:rPr>
          <w:sz w:val="22"/>
          <w:szCs w:val="22"/>
        </w:rPr>
        <w:t xml:space="preserve">(sekcja Q w nomenklaturze PKD) </w:t>
      </w:r>
      <w:r w:rsidR="00263B16" w:rsidRPr="00EA43ED">
        <w:rPr>
          <w:spacing w:val="-1"/>
          <w:sz w:val="22"/>
          <w:szCs w:val="22"/>
        </w:rPr>
        <w:t>kod PKD zaczynający się od następujących liczb, odpowiednio</w:t>
      </w:r>
      <w:r w:rsidRPr="00EA43ED">
        <w:rPr>
          <w:sz w:val="22"/>
          <w:szCs w:val="22"/>
        </w:rPr>
        <w:t>:</w:t>
      </w:r>
    </w:p>
    <w:p w:rsidR="000C2D7A" w:rsidRPr="00EA43ED" w:rsidRDefault="000C2D7A" w:rsidP="00E1559C">
      <w:pPr>
        <w:pStyle w:val="Akapitzlist"/>
        <w:numPr>
          <w:ilvl w:val="0"/>
          <w:numId w:val="39"/>
        </w:numPr>
        <w:shd w:val="clear" w:color="auto" w:fill="FFFFFF"/>
        <w:spacing w:line="322" w:lineRule="exact"/>
        <w:ind w:right="614"/>
        <w:jc w:val="both"/>
        <w:rPr>
          <w:sz w:val="22"/>
          <w:szCs w:val="22"/>
        </w:rPr>
      </w:pPr>
      <w:r w:rsidRPr="00EA43ED">
        <w:rPr>
          <w:spacing w:val="-2"/>
          <w:sz w:val="22"/>
          <w:szCs w:val="22"/>
        </w:rPr>
        <w:t>86 - opieka zdrowotna,</w:t>
      </w:r>
    </w:p>
    <w:p w:rsidR="000C2D7A" w:rsidRPr="00EA43ED" w:rsidRDefault="000C2D7A" w:rsidP="00E1559C">
      <w:pPr>
        <w:pStyle w:val="Akapitzlist"/>
        <w:numPr>
          <w:ilvl w:val="0"/>
          <w:numId w:val="39"/>
        </w:numPr>
        <w:shd w:val="clear" w:color="auto" w:fill="FFFFFF"/>
        <w:spacing w:line="322" w:lineRule="exact"/>
        <w:ind w:right="614"/>
        <w:jc w:val="both"/>
        <w:rPr>
          <w:sz w:val="22"/>
          <w:szCs w:val="22"/>
        </w:rPr>
      </w:pPr>
      <w:r w:rsidRPr="00EA43ED">
        <w:rPr>
          <w:spacing w:val="-1"/>
          <w:sz w:val="22"/>
          <w:szCs w:val="22"/>
        </w:rPr>
        <w:t>87 - pomoc społeczna z zakwaterowaniem,</w:t>
      </w:r>
    </w:p>
    <w:p w:rsidR="000C2D7A" w:rsidRPr="00EA43ED" w:rsidRDefault="000C2D7A" w:rsidP="00E1559C">
      <w:pPr>
        <w:pStyle w:val="Akapitzlist"/>
        <w:numPr>
          <w:ilvl w:val="0"/>
          <w:numId w:val="39"/>
        </w:numPr>
        <w:shd w:val="clear" w:color="auto" w:fill="FFFFFF"/>
        <w:spacing w:line="322" w:lineRule="exact"/>
        <w:ind w:right="614"/>
        <w:jc w:val="both"/>
        <w:rPr>
          <w:sz w:val="22"/>
          <w:szCs w:val="22"/>
        </w:rPr>
      </w:pPr>
      <w:r w:rsidRPr="00EA43ED">
        <w:rPr>
          <w:spacing w:val="-1"/>
          <w:sz w:val="22"/>
          <w:szCs w:val="22"/>
        </w:rPr>
        <w:t>88 - pomoc społeczna bez zakwaterowania.</w:t>
      </w:r>
    </w:p>
    <w:p w:rsidR="000361AA" w:rsidRPr="00EA43ED" w:rsidRDefault="004329C3" w:rsidP="00E1559C">
      <w:pPr>
        <w:pStyle w:val="Akapitzlist"/>
        <w:numPr>
          <w:ilvl w:val="0"/>
          <w:numId w:val="35"/>
        </w:numPr>
        <w:shd w:val="clear" w:color="auto" w:fill="FFFFFF"/>
        <w:spacing w:before="101" w:line="259" w:lineRule="exact"/>
        <w:ind w:right="7"/>
        <w:jc w:val="both"/>
        <w:rPr>
          <w:b/>
          <w:sz w:val="22"/>
          <w:szCs w:val="22"/>
        </w:rPr>
      </w:pPr>
      <w:r w:rsidRPr="00EA43ED">
        <w:rPr>
          <w:spacing w:val="-2"/>
          <w:sz w:val="22"/>
          <w:szCs w:val="22"/>
        </w:rPr>
        <w:t xml:space="preserve">Ze środków KFS na finansowanie kształcenia ustawicznego, o którym mowa w </w:t>
      </w:r>
      <w:proofErr w:type="spellStart"/>
      <w:r w:rsidRPr="00EA43ED">
        <w:rPr>
          <w:spacing w:val="-2"/>
          <w:sz w:val="22"/>
          <w:szCs w:val="22"/>
        </w:rPr>
        <w:t>pkt</w:t>
      </w:r>
      <w:proofErr w:type="spellEnd"/>
      <w:r w:rsidRPr="00EA43ED">
        <w:rPr>
          <w:spacing w:val="-2"/>
          <w:sz w:val="22"/>
          <w:szCs w:val="22"/>
        </w:rPr>
        <w:t xml:space="preserve"> 2, </w:t>
      </w:r>
      <w:proofErr w:type="spellStart"/>
      <w:r w:rsidRPr="00EA43ED">
        <w:rPr>
          <w:spacing w:val="-2"/>
          <w:sz w:val="22"/>
          <w:szCs w:val="22"/>
        </w:rPr>
        <w:t>ppkt</w:t>
      </w:r>
      <w:proofErr w:type="spellEnd"/>
      <w:r w:rsidRPr="00EA43ED">
        <w:rPr>
          <w:spacing w:val="-2"/>
          <w:sz w:val="22"/>
          <w:szCs w:val="22"/>
        </w:rPr>
        <w:t xml:space="preserve"> 2), może być finansowane wyłącznie kształcenie w zawodach zaliczonych do deficytowych w powiecie gryfińskim lub województwie zachodniopomorskim, na podstawie prognozy zapotrzebowania na pracowników „ Barometr zawodów</w:t>
      </w:r>
      <w:r w:rsidR="00FE08BA">
        <w:rPr>
          <w:spacing w:val="-2"/>
          <w:sz w:val="22"/>
          <w:szCs w:val="22"/>
        </w:rPr>
        <w:t xml:space="preserve"> 2017</w:t>
      </w:r>
      <w:r w:rsidRPr="00EA43ED">
        <w:rPr>
          <w:spacing w:val="-2"/>
          <w:sz w:val="22"/>
          <w:szCs w:val="22"/>
        </w:rPr>
        <w:t xml:space="preserve">”  </w:t>
      </w:r>
      <w:r w:rsidR="00B74820" w:rsidRPr="00EA43ED">
        <w:rPr>
          <w:spacing w:val="-2"/>
          <w:sz w:val="22"/>
          <w:szCs w:val="22"/>
        </w:rPr>
        <w:t>( w załączeniu do regulaminu)</w:t>
      </w:r>
      <w:r w:rsidR="00FE08BA">
        <w:rPr>
          <w:spacing w:val="-2"/>
          <w:sz w:val="22"/>
          <w:szCs w:val="22"/>
        </w:rPr>
        <w:t>.</w:t>
      </w:r>
    </w:p>
    <w:p w:rsidR="000361AA" w:rsidRPr="00EA43ED" w:rsidRDefault="000361AA" w:rsidP="00E1559C">
      <w:pPr>
        <w:pStyle w:val="Akapitzlist"/>
        <w:numPr>
          <w:ilvl w:val="0"/>
          <w:numId w:val="35"/>
        </w:numPr>
        <w:shd w:val="clear" w:color="auto" w:fill="FFFFFF"/>
        <w:spacing w:before="101" w:line="259" w:lineRule="exact"/>
        <w:ind w:right="7"/>
        <w:jc w:val="both"/>
        <w:rPr>
          <w:b/>
          <w:sz w:val="22"/>
          <w:szCs w:val="22"/>
        </w:rPr>
      </w:pPr>
      <w:r w:rsidRPr="00EA43ED">
        <w:rPr>
          <w:sz w:val="22"/>
          <w:szCs w:val="22"/>
        </w:rPr>
        <w:t>Pracodawca może wnioskować o środki KFS z przeznaczeniem na finansowanie działań obejmujących kształcenie ustawiczne pracowników i pracodawcy, na które składają się:</w:t>
      </w:r>
    </w:p>
    <w:p w:rsidR="000361AA" w:rsidRPr="00EA43ED" w:rsidRDefault="000361AA" w:rsidP="00E1559C">
      <w:pPr>
        <w:pStyle w:val="Akapitzlist"/>
        <w:numPr>
          <w:ilvl w:val="0"/>
          <w:numId w:val="19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określenie potrzeb pracodawcy w zakresie kształcenia ustawicznego w związku z ubieganiem się          o sfinansowanie tego szkolenia ze środków KFS, </w:t>
      </w:r>
    </w:p>
    <w:p w:rsidR="000361AA" w:rsidRPr="00EA43ED" w:rsidRDefault="000361AA" w:rsidP="00E1559C">
      <w:pPr>
        <w:pStyle w:val="Akapitzlist"/>
        <w:numPr>
          <w:ilvl w:val="0"/>
          <w:numId w:val="19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kursy i studia podyplomowe realizowane z inicjatywy pracodawcy lub za jego zgodą,</w:t>
      </w:r>
    </w:p>
    <w:p w:rsidR="000361AA" w:rsidRPr="00EA43ED" w:rsidRDefault="000361AA" w:rsidP="00E1559C">
      <w:pPr>
        <w:pStyle w:val="Akapitzlist"/>
        <w:numPr>
          <w:ilvl w:val="0"/>
          <w:numId w:val="19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egzaminy umożliwiające uzyskanie dokumentów potwierdzających nabycie umiejętności, kwalifikacji lub uprawnień zawodowych,</w:t>
      </w:r>
    </w:p>
    <w:p w:rsidR="000361AA" w:rsidRPr="00EA43ED" w:rsidRDefault="000361AA" w:rsidP="00E1559C">
      <w:pPr>
        <w:pStyle w:val="Akapitzlist"/>
        <w:numPr>
          <w:ilvl w:val="0"/>
          <w:numId w:val="19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badania lekarskie i psychologiczne wymagane do podjęcia kształcenia lub pracy zawodowej               po ukończonym kształceniu,</w:t>
      </w:r>
    </w:p>
    <w:p w:rsidR="000361AA" w:rsidRPr="00EA43ED" w:rsidRDefault="000361AA" w:rsidP="00E1559C">
      <w:pPr>
        <w:pStyle w:val="Akapitzlist"/>
        <w:numPr>
          <w:ilvl w:val="0"/>
          <w:numId w:val="19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ubezpieczenie od następstw nieszczęśliwych wypadków w związku z podjętym kształceniem.</w:t>
      </w:r>
    </w:p>
    <w:p w:rsidR="007C1F1C" w:rsidRPr="00EA43ED" w:rsidRDefault="007C1F1C" w:rsidP="00E1559C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lastRenderedPageBreak/>
        <w:t xml:space="preserve">Łączna kwota środków KFS przyznawana jednemu pracodawcy w roku 2017 r. nie może przekroczyć      </w:t>
      </w:r>
      <w:r w:rsidRPr="00EA43ED">
        <w:rPr>
          <w:b/>
          <w:sz w:val="22"/>
          <w:szCs w:val="22"/>
        </w:rPr>
        <w:t>25 000,0  złotych</w:t>
      </w:r>
      <w:r w:rsidRPr="00EA43ED">
        <w:rPr>
          <w:sz w:val="22"/>
          <w:szCs w:val="22"/>
        </w:rPr>
        <w:t>.</w:t>
      </w:r>
    </w:p>
    <w:p w:rsidR="000361AA" w:rsidRPr="00EA43ED" w:rsidRDefault="000361AA" w:rsidP="00B74820">
      <w:pPr>
        <w:jc w:val="center"/>
        <w:rPr>
          <w:b/>
          <w:sz w:val="22"/>
          <w:szCs w:val="22"/>
        </w:rPr>
      </w:pPr>
    </w:p>
    <w:p w:rsidR="005362CE" w:rsidRPr="00EA43ED" w:rsidRDefault="005362CE" w:rsidP="00B74820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§3</w:t>
      </w:r>
    </w:p>
    <w:p w:rsidR="000361AA" w:rsidRPr="00EA43ED" w:rsidRDefault="000361AA" w:rsidP="00E1559C">
      <w:pPr>
        <w:pStyle w:val="Akapitzlist"/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Pracodawca może otrzymać środki na sfinansowanie:</w:t>
      </w:r>
    </w:p>
    <w:p w:rsidR="000361AA" w:rsidRPr="00EA43ED" w:rsidRDefault="000361AA" w:rsidP="00E1559C">
      <w:pPr>
        <w:numPr>
          <w:ilvl w:val="0"/>
          <w:numId w:val="4"/>
        </w:numPr>
        <w:ind w:right="-1"/>
        <w:jc w:val="both"/>
        <w:rPr>
          <w:sz w:val="22"/>
          <w:szCs w:val="22"/>
        </w:rPr>
      </w:pPr>
      <w:r w:rsidRPr="00EA43ED">
        <w:rPr>
          <w:b/>
          <w:sz w:val="22"/>
          <w:szCs w:val="22"/>
        </w:rPr>
        <w:t>80%</w:t>
      </w:r>
      <w:r w:rsidRPr="00EA43ED">
        <w:rPr>
          <w:sz w:val="22"/>
          <w:szCs w:val="22"/>
        </w:rPr>
        <w:t xml:space="preserve"> kosztów kształcenia ustawicznego, nie więcej jednak niż do wysokości </w:t>
      </w:r>
      <w:r w:rsidRPr="00EA43ED">
        <w:rPr>
          <w:b/>
          <w:sz w:val="22"/>
          <w:szCs w:val="22"/>
        </w:rPr>
        <w:t xml:space="preserve">300% przeciętnego wynagrodzenia </w:t>
      </w:r>
      <w:r w:rsidRPr="00EA43ED">
        <w:rPr>
          <w:sz w:val="22"/>
          <w:szCs w:val="22"/>
          <w:u w:val="single"/>
        </w:rPr>
        <w:t>(</w:t>
      </w:r>
      <w:r w:rsidRPr="00EA43ED">
        <w:rPr>
          <w:sz w:val="22"/>
          <w:szCs w:val="22"/>
        </w:rPr>
        <w:t>obowiązującego na dzień złożenia wniosku) w d</w:t>
      </w:r>
      <w:r w:rsidR="00FE08BA">
        <w:rPr>
          <w:sz w:val="22"/>
          <w:szCs w:val="22"/>
        </w:rPr>
        <w:t>anym roku na jednego uczestnika,</w:t>
      </w:r>
    </w:p>
    <w:p w:rsidR="000361AA" w:rsidRPr="00EA43ED" w:rsidRDefault="000361AA" w:rsidP="00E1559C">
      <w:pPr>
        <w:numPr>
          <w:ilvl w:val="0"/>
          <w:numId w:val="4"/>
        </w:numPr>
        <w:jc w:val="both"/>
        <w:rPr>
          <w:sz w:val="22"/>
          <w:szCs w:val="22"/>
        </w:rPr>
      </w:pPr>
      <w:r w:rsidRPr="00EA43ED">
        <w:rPr>
          <w:b/>
          <w:sz w:val="22"/>
          <w:szCs w:val="22"/>
        </w:rPr>
        <w:t>100%</w:t>
      </w:r>
      <w:r w:rsidRPr="00EA43ED">
        <w:rPr>
          <w:sz w:val="22"/>
          <w:szCs w:val="22"/>
        </w:rPr>
        <w:t xml:space="preserve"> kosztów kształcenia ustawicznego – jeśli należy do grupy mikro przedsiębiorców lub w przypadku pracodawcy niebędącego przedsiębiorcom zatrudnia poniżej 10 pracowników,  nie więcej jednak niż do wysokości </w:t>
      </w:r>
      <w:r w:rsidRPr="00EA43ED">
        <w:rPr>
          <w:b/>
          <w:sz w:val="22"/>
          <w:szCs w:val="22"/>
        </w:rPr>
        <w:t xml:space="preserve">300% przeciętnego wynagrodzenia </w:t>
      </w:r>
      <w:r w:rsidRPr="00EA43ED">
        <w:rPr>
          <w:sz w:val="22"/>
          <w:szCs w:val="22"/>
          <w:u w:val="single"/>
        </w:rPr>
        <w:t>(</w:t>
      </w:r>
      <w:r w:rsidRPr="00EA43ED">
        <w:rPr>
          <w:sz w:val="22"/>
          <w:szCs w:val="22"/>
        </w:rPr>
        <w:t>obowiązującego na dzień złożenia wniosku) w danym roku na jednego uczestnika.</w:t>
      </w:r>
    </w:p>
    <w:p w:rsidR="000331B3" w:rsidRPr="00EA43ED" w:rsidRDefault="000331B3" w:rsidP="00E1559C">
      <w:pPr>
        <w:pStyle w:val="Akapitzlist"/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Termin </w:t>
      </w:r>
      <w:r w:rsidR="00EA43ED" w:rsidRPr="00EA43ED">
        <w:rPr>
          <w:sz w:val="22"/>
          <w:szCs w:val="22"/>
        </w:rPr>
        <w:t xml:space="preserve">rozpoczęcia </w:t>
      </w:r>
      <w:r w:rsidRPr="00EA43ED">
        <w:rPr>
          <w:sz w:val="22"/>
          <w:szCs w:val="22"/>
        </w:rPr>
        <w:t xml:space="preserve">kształcenia ustawicznego objętego wnioskiem o dofinansowanie w ramach KFS nie może być wcześniejszy niż </w:t>
      </w:r>
      <w:r w:rsidRPr="00EA43ED">
        <w:rPr>
          <w:b/>
          <w:sz w:val="22"/>
          <w:szCs w:val="22"/>
        </w:rPr>
        <w:t>30 dni</w:t>
      </w:r>
      <w:r w:rsidRPr="00EA43ED">
        <w:rPr>
          <w:sz w:val="22"/>
          <w:szCs w:val="22"/>
        </w:rPr>
        <w:t xml:space="preserve"> od daty upływu </w:t>
      </w:r>
      <w:r w:rsidR="00FE08BA">
        <w:rPr>
          <w:sz w:val="22"/>
          <w:szCs w:val="22"/>
        </w:rPr>
        <w:t xml:space="preserve">terminu </w:t>
      </w:r>
      <w:r w:rsidRPr="00EA43ED">
        <w:rPr>
          <w:sz w:val="22"/>
          <w:szCs w:val="22"/>
        </w:rPr>
        <w:t>naboru wniosków wskazanego w ogłoszeniu o naborze.</w:t>
      </w:r>
    </w:p>
    <w:p w:rsidR="000361AA" w:rsidRPr="00EA43ED" w:rsidRDefault="002167C3" w:rsidP="00E1559C">
      <w:pPr>
        <w:pStyle w:val="Akapitzlist"/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Finansowaniu podlegają wyłącznie działania, których realizacja rozpocznie się po złożeniu wniosku o przyznanie środków i podpisaniu umowy dotyczącej ich przyznania</w:t>
      </w:r>
      <w:r w:rsidR="001A364C" w:rsidRPr="00EA43ED">
        <w:rPr>
          <w:sz w:val="22"/>
          <w:szCs w:val="22"/>
        </w:rPr>
        <w:t xml:space="preserve"> oraz </w:t>
      </w:r>
      <w:r w:rsidR="001A364C" w:rsidRPr="00EA43ED">
        <w:rPr>
          <w:b/>
          <w:sz w:val="22"/>
          <w:szCs w:val="22"/>
          <w:u w:val="single"/>
        </w:rPr>
        <w:t>nie później niż do 30 grudnia</w:t>
      </w:r>
      <w:r w:rsidR="001A364C" w:rsidRPr="00EA43ED">
        <w:rPr>
          <w:sz w:val="22"/>
          <w:szCs w:val="22"/>
        </w:rPr>
        <w:t xml:space="preserve"> roku, w którym składany jest wniosek</w:t>
      </w:r>
      <w:r w:rsidRPr="00EA43ED">
        <w:rPr>
          <w:sz w:val="22"/>
          <w:szCs w:val="22"/>
        </w:rPr>
        <w:t>.</w:t>
      </w:r>
    </w:p>
    <w:p w:rsidR="000361AA" w:rsidRPr="00EA43ED" w:rsidRDefault="00E45268" w:rsidP="00E1559C">
      <w:pPr>
        <w:pStyle w:val="Akapitzlist"/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Finansowaniu nie podlegają działania w zakresie kształcenia ustawicznego, których wykona</w:t>
      </w:r>
      <w:r w:rsidR="00FE08BA">
        <w:rPr>
          <w:sz w:val="22"/>
          <w:szCs w:val="22"/>
        </w:rPr>
        <w:t>wcą/realizatorem jest pracodawca</w:t>
      </w:r>
      <w:r w:rsidRPr="00EA43ED">
        <w:rPr>
          <w:sz w:val="22"/>
          <w:szCs w:val="22"/>
        </w:rPr>
        <w:t xml:space="preserve"> wnioskujący o sfinansowanie kształcenia z KFS</w:t>
      </w:r>
      <w:r w:rsidR="001A364C" w:rsidRPr="00EA43ED">
        <w:rPr>
          <w:sz w:val="22"/>
          <w:szCs w:val="22"/>
        </w:rPr>
        <w:t>.</w:t>
      </w:r>
    </w:p>
    <w:p w:rsidR="000361AA" w:rsidRPr="00EA43ED" w:rsidRDefault="00D25B00" w:rsidP="00E1559C">
      <w:pPr>
        <w:pStyle w:val="Akapitzlist"/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Kształcenie ustawiczne, którym ma być objęty pracownik musi zostać zrealizowane w okresie obowiązywania umowy o pracę z tym pracownikiem, tj. zakończenie realizacji kształcenia nie może wykraczać poza okres obowiązywania umowy.</w:t>
      </w:r>
    </w:p>
    <w:p w:rsidR="000361AA" w:rsidRPr="00EA43ED" w:rsidRDefault="00D25B00" w:rsidP="00E1559C">
      <w:pPr>
        <w:pStyle w:val="Akapitzlist"/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Kształceniem </w:t>
      </w:r>
      <w:r w:rsidR="00D923AA" w:rsidRPr="00EA43ED">
        <w:rPr>
          <w:sz w:val="22"/>
          <w:szCs w:val="22"/>
        </w:rPr>
        <w:t xml:space="preserve">ustawicznym </w:t>
      </w:r>
      <w:r w:rsidRPr="00EA43ED">
        <w:rPr>
          <w:sz w:val="22"/>
          <w:szCs w:val="22"/>
        </w:rPr>
        <w:t>mogą</w:t>
      </w:r>
      <w:r w:rsidR="00F41408" w:rsidRPr="00EA43ED">
        <w:rPr>
          <w:sz w:val="22"/>
          <w:szCs w:val="22"/>
        </w:rPr>
        <w:t xml:space="preserve"> być objęci wyłącznie pracownicy</w:t>
      </w:r>
      <w:r w:rsidRPr="00EA43ED">
        <w:rPr>
          <w:sz w:val="22"/>
          <w:szCs w:val="22"/>
        </w:rPr>
        <w:t xml:space="preserve"> świadczący pracę u pracodawcy </w:t>
      </w:r>
      <w:r w:rsidR="001A364C" w:rsidRPr="00EA43ED">
        <w:rPr>
          <w:sz w:val="22"/>
          <w:szCs w:val="22"/>
        </w:rPr>
        <w:t xml:space="preserve">tj. pracownik, który </w:t>
      </w:r>
      <w:r w:rsidR="00D923AA" w:rsidRPr="00EA43ED">
        <w:rPr>
          <w:sz w:val="22"/>
          <w:szCs w:val="22"/>
        </w:rPr>
        <w:t>w okresie realizacji kształcenie nie przebywa na urlopie macierzyńskim/ ojcowskim/wychowawczym czy bezpłatnym.</w:t>
      </w:r>
    </w:p>
    <w:p w:rsidR="00F24332" w:rsidRPr="00EA43ED" w:rsidRDefault="00670487" w:rsidP="00E1559C">
      <w:pPr>
        <w:pStyle w:val="Akapitzlist"/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Kształceniem ustawicznym w ramach KFS </w:t>
      </w:r>
      <w:r w:rsidRPr="00EA43ED">
        <w:rPr>
          <w:b/>
          <w:sz w:val="22"/>
          <w:szCs w:val="22"/>
          <w:u w:val="single"/>
        </w:rPr>
        <w:t>nie mogą</w:t>
      </w:r>
      <w:r w:rsidRPr="00EA43ED">
        <w:rPr>
          <w:sz w:val="22"/>
          <w:szCs w:val="22"/>
        </w:rPr>
        <w:t xml:space="preserve"> być objęte osoby</w:t>
      </w:r>
      <w:r w:rsidR="00F24332" w:rsidRPr="00EA43ED">
        <w:rPr>
          <w:sz w:val="22"/>
          <w:szCs w:val="22"/>
        </w:rPr>
        <w:t>:</w:t>
      </w:r>
    </w:p>
    <w:p w:rsidR="00670487" w:rsidRPr="00EA43ED" w:rsidRDefault="00670487" w:rsidP="00E1559C">
      <w:pPr>
        <w:pStyle w:val="Akapitzlist"/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współpracujące przy prowadzeniu działalności zgodnie z art.8 ust.11 </w:t>
      </w:r>
      <w:r w:rsidRPr="00EA43ED">
        <w:rPr>
          <w:i/>
          <w:sz w:val="22"/>
          <w:szCs w:val="22"/>
        </w:rPr>
        <w:t xml:space="preserve">ustawy o systemie ubezpieczeń społecznych </w:t>
      </w:r>
      <w:r w:rsidRPr="00EA43ED">
        <w:rPr>
          <w:sz w:val="22"/>
          <w:szCs w:val="22"/>
        </w:rPr>
        <w:t>tj. małżonka, dzieci własne oraz dzieci małżonka i dzieci przysposobione, rodzice oraz macocha i ojczym pozostający we</w:t>
      </w:r>
      <w:r w:rsidR="00FE08BA">
        <w:rPr>
          <w:sz w:val="22"/>
          <w:szCs w:val="22"/>
        </w:rPr>
        <w:t xml:space="preserve"> wspólnym gospodarstwie domowym,</w:t>
      </w:r>
    </w:p>
    <w:p w:rsidR="00F24332" w:rsidRPr="00EA43ED" w:rsidRDefault="00F24332" w:rsidP="00E1559C">
      <w:pPr>
        <w:pStyle w:val="Akapitzlist"/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pełniące funkcje zarządcze w spółkach akcyjnych i spółkach z o.o. o ile nie są w spółce zatrudnione. </w:t>
      </w:r>
    </w:p>
    <w:p w:rsidR="000361AA" w:rsidRPr="00EA43ED" w:rsidRDefault="00311BAC" w:rsidP="00E1559C">
      <w:pPr>
        <w:pStyle w:val="Akapitzlist"/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Kształcenie ustawiczne może być realizowane za granicą pod warunkiem, że pracodawca w uzasadnieniu potrzeby realizacji kształcenia ustawicznego w szczegółowy sposób wyjaśni i uzasadni konieczność realizacji kształcenia poza granicami kraju.</w:t>
      </w:r>
    </w:p>
    <w:p w:rsidR="000361AA" w:rsidRPr="00EA43ED" w:rsidRDefault="0094317C" w:rsidP="00E1559C">
      <w:pPr>
        <w:pStyle w:val="Akapitzlist"/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Przekazan</w:t>
      </w:r>
      <w:r w:rsidR="00AA45FC" w:rsidRPr="00EA43ED">
        <w:rPr>
          <w:sz w:val="22"/>
          <w:szCs w:val="22"/>
        </w:rPr>
        <w:t>ie pracodawcy prowadzącemu</w:t>
      </w:r>
      <w:r w:rsidRPr="00EA43ED">
        <w:rPr>
          <w:sz w:val="22"/>
          <w:szCs w:val="22"/>
        </w:rPr>
        <w:t xml:space="preserve"> działalność gospodarczą w rozumieniu prawa konkurencji UE, środków KFS </w:t>
      </w:r>
      <w:r w:rsidRPr="00EA43ED">
        <w:rPr>
          <w:b/>
          <w:sz w:val="22"/>
          <w:szCs w:val="22"/>
        </w:rPr>
        <w:t xml:space="preserve">stanowi pomoc </w:t>
      </w:r>
      <w:r w:rsidR="00AA45FC" w:rsidRPr="00EA43ED">
        <w:rPr>
          <w:b/>
          <w:i/>
          <w:sz w:val="22"/>
          <w:szCs w:val="22"/>
        </w:rPr>
        <w:t xml:space="preserve">de </w:t>
      </w:r>
      <w:proofErr w:type="spellStart"/>
      <w:r w:rsidR="00AA45FC" w:rsidRPr="00EA43ED">
        <w:rPr>
          <w:b/>
          <w:i/>
          <w:sz w:val="22"/>
          <w:szCs w:val="22"/>
        </w:rPr>
        <w:t>minimis</w:t>
      </w:r>
      <w:proofErr w:type="spellEnd"/>
      <w:r w:rsidR="00AA45FC" w:rsidRPr="00EA43ED">
        <w:rPr>
          <w:sz w:val="22"/>
          <w:szCs w:val="22"/>
        </w:rPr>
        <w:t xml:space="preserve">, o której mowa we właściwych przepisach prawa UE dotyczących pomocy </w:t>
      </w:r>
      <w:r w:rsidR="00AA45FC" w:rsidRPr="00EA43ED">
        <w:rPr>
          <w:i/>
          <w:sz w:val="22"/>
          <w:szCs w:val="22"/>
        </w:rPr>
        <w:t xml:space="preserve">de </w:t>
      </w:r>
      <w:proofErr w:type="spellStart"/>
      <w:r w:rsidR="00AA45FC" w:rsidRPr="00EA43ED">
        <w:rPr>
          <w:i/>
          <w:sz w:val="22"/>
          <w:szCs w:val="22"/>
        </w:rPr>
        <w:t>minimis</w:t>
      </w:r>
      <w:proofErr w:type="spellEnd"/>
      <w:r w:rsidR="00AA45FC" w:rsidRPr="00EA43ED">
        <w:rPr>
          <w:sz w:val="22"/>
          <w:szCs w:val="22"/>
        </w:rPr>
        <w:t xml:space="preserve"> oraz pomocy </w:t>
      </w:r>
      <w:r w:rsidR="00AA45FC" w:rsidRPr="00EA43ED">
        <w:rPr>
          <w:i/>
          <w:sz w:val="22"/>
          <w:szCs w:val="22"/>
        </w:rPr>
        <w:t xml:space="preserve">de </w:t>
      </w:r>
      <w:proofErr w:type="spellStart"/>
      <w:r w:rsidR="00AA45FC" w:rsidRPr="00EA43ED">
        <w:rPr>
          <w:i/>
          <w:sz w:val="22"/>
          <w:szCs w:val="22"/>
        </w:rPr>
        <w:t>minimis</w:t>
      </w:r>
      <w:proofErr w:type="spellEnd"/>
      <w:r w:rsidR="00AA45FC" w:rsidRPr="00EA43ED">
        <w:rPr>
          <w:sz w:val="22"/>
          <w:szCs w:val="22"/>
        </w:rPr>
        <w:t xml:space="preserve"> w rolnictwie lub rybołówstwie</w:t>
      </w:r>
    </w:p>
    <w:p w:rsidR="000361AA" w:rsidRPr="00EA43ED" w:rsidRDefault="00C80AC8" w:rsidP="00E1559C">
      <w:pPr>
        <w:pStyle w:val="Akapitzlist"/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Dokonywanie wypłaty środków </w:t>
      </w:r>
      <w:r w:rsidR="00743ED1" w:rsidRPr="00EA43ED">
        <w:rPr>
          <w:sz w:val="22"/>
          <w:szCs w:val="22"/>
        </w:rPr>
        <w:t xml:space="preserve">KFS </w:t>
      </w:r>
      <w:r w:rsidRPr="00EA43ED">
        <w:rPr>
          <w:sz w:val="22"/>
          <w:szCs w:val="22"/>
        </w:rPr>
        <w:t>następuje na podstawie umowy.</w:t>
      </w:r>
    </w:p>
    <w:p w:rsidR="009B3434" w:rsidRPr="00EA43ED" w:rsidRDefault="009B3434" w:rsidP="00E1559C">
      <w:pPr>
        <w:pStyle w:val="Akapitzlist"/>
        <w:numPr>
          <w:ilvl w:val="0"/>
          <w:numId w:val="48"/>
        </w:numPr>
        <w:ind w:right="-1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Pracodawca, któremu zostaną przyznane środki z KFS na sfinansowanie kształcenia ustawicznego pracowników, jest zobowiązany do zawarcia </w:t>
      </w:r>
      <w:r w:rsidR="00E65B90" w:rsidRPr="00EA43ED">
        <w:rPr>
          <w:sz w:val="22"/>
          <w:szCs w:val="22"/>
        </w:rPr>
        <w:t xml:space="preserve">z tymi pracownikami umowy określającej prawa i obowiązki stron, w tym ustalenia zasad zwrotu środków przez pracownika </w:t>
      </w:r>
      <w:r w:rsidR="00E65B90" w:rsidRPr="00EA43ED">
        <w:rPr>
          <w:sz w:val="22"/>
          <w:szCs w:val="22"/>
          <w:u w:val="single"/>
        </w:rPr>
        <w:t>w przypadku nie ukończenia przez niego kształcenia</w:t>
      </w:r>
      <w:r w:rsidR="00E65B90" w:rsidRPr="00EA43ED">
        <w:rPr>
          <w:sz w:val="22"/>
          <w:szCs w:val="22"/>
        </w:rPr>
        <w:t xml:space="preserve"> z powodu rozwiązania przez pracownika umowy o pracę lub rozwiązania z pracownikiem umowy o pracę na podstawie art.52 Kodeksu Pracy.</w:t>
      </w:r>
    </w:p>
    <w:p w:rsidR="00C80AC8" w:rsidRPr="00EA43ED" w:rsidRDefault="00C80AC8" w:rsidP="00F167A3">
      <w:pPr>
        <w:pStyle w:val="Akapitzlist"/>
        <w:ind w:left="360"/>
        <w:jc w:val="both"/>
        <w:rPr>
          <w:sz w:val="22"/>
          <w:szCs w:val="22"/>
        </w:rPr>
      </w:pPr>
    </w:p>
    <w:p w:rsidR="003D72C4" w:rsidRPr="00EA43ED" w:rsidRDefault="003D72C4" w:rsidP="00BF4BD3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Rozdział II</w:t>
      </w:r>
      <w:r w:rsidR="000361AA" w:rsidRPr="00EA43ED">
        <w:rPr>
          <w:b/>
          <w:sz w:val="22"/>
          <w:szCs w:val="22"/>
        </w:rPr>
        <w:t>I</w:t>
      </w:r>
    </w:p>
    <w:p w:rsidR="00B74820" w:rsidRPr="00EA43ED" w:rsidRDefault="00B74820" w:rsidP="00B74820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MIEJSCE I TERMIN SKŁADANIA WNIOSKÓW</w:t>
      </w:r>
    </w:p>
    <w:p w:rsidR="00B74820" w:rsidRPr="00EA43ED" w:rsidRDefault="00B74820" w:rsidP="00B74820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ORAZ SPOSÓB ICH PRZYGOTOWANIA</w:t>
      </w:r>
    </w:p>
    <w:p w:rsidR="00B74820" w:rsidRPr="00EA43ED" w:rsidRDefault="00B74820" w:rsidP="00B74820">
      <w:pPr>
        <w:jc w:val="center"/>
        <w:rPr>
          <w:b/>
          <w:sz w:val="22"/>
          <w:szCs w:val="22"/>
        </w:rPr>
      </w:pPr>
    </w:p>
    <w:p w:rsidR="00DC3FE5" w:rsidRPr="00EA43ED" w:rsidRDefault="000361AA" w:rsidP="00BF4BD3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§4</w:t>
      </w:r>
    </w:p>
    <w:p w:rsidR="00BC08C8" w:rsidRPr="00EA43ED" w:rsidRDefault="00BC08C8" w:rsidP="00E1559C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Pracodawca zamierzający ubiegać się o przyznanie środków z KFS na wsparcie kształcenia ustawicznego składa wniosek w powiatowym urzędzie pracy właściwym ze względu na siedzibę pracodawcy albo miejsce prowadzenia działalności. </w:t>
      </w:r>
    </w:p>
    <w:p w:rsidR="003419DB" w:rsidRPr="00EA43ED" w:rsidRDefault="00BC08C8" w:rsidP="00E1559C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Wnioski o przyznanie środków KFS należy składać </w:t>
      </w:r>
      <w:r w:rsidRPr="00EA43ED">
        <w:rPr>
          <w:b/>
          <w:sz w:val="22"/>
          <w:szCs w:val="22"/>
        </w:rPr>
        <w:t>po ogłoszeniu naboru</w:t>
      </w:r>
      <w:r w:rsidR="003419DB" w:rsidRPr="00EA43ED">
        <w:rPr>
          <w:sz w:val="22"/>
          <w:szCs w:val="22"/>
        </w:rPr>
        <w:t xml:space="preserve"> w siedzibie Powiatowego Urzędu Pracy  </w:t>
      </w:r>
    </w:p>
    <w:p w:rsidR="003419DB" w:rsidRPr="00EA43ED" w:rsidRDefault="003419DB" w:rsidP="00E1559C">
      <w:pPr>
        <w:numPr>
          <w:ilvl w:val="0"/>
          <w:numId w:val="40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PUP w Gryfinie – ul. Łużycka 55, 74-100 Gryfino</w:t>
      </w:r>
      <w:r w:rsidR="003B0539">
        <w:rPr>
          <w:sz w:val="22"/>
          <w:szCs w:val="22"/>
        </w:rPr>
        <w:t>,</w:t>
      </w:r>
    </w:p>
    <w:p w:rsidR="003419DB" w:rsidRPr="00EA43ED" w:rsidRDefault="003419DB" w:rsidP="00E1559C">
      <w:pPr>
        <w:numPr>
          <w:ilvl w:val="0"/>
          <w:numId w:val="40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PUP Gryfino Filia w Chojnie – ul. Dworcowa 3, 74-500 Chojna</w:t>
      </w:r>
      <w:r w:rsidR="003B0539">
        <w:rPr>
          <w:sz w:val="22"/>
          <w:szCs w:val="22"/>
        </w:rPr>
        <w:t>,</w:t>
      </w:r>
    </w:p>
    <w:p w:rsidR="003419DB" w:rsidRPr="00EA43ED" w:rsidRDefault="003419DB" w:rsidP="003419DB">
      <w:pPr>
        <w:ind w:left="426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w sekretariacie w godzinach pracy urzędu tj. od 07:30 do 15:30</w:t>
      </w:r>
      <w:r w:rsidR="003B0539">
        <w:rPr>
          <w:sz w:val="22"/>
          <w:szCs w:val="22"/>
        </w:rPr>
        <w:t>.</w:t>
      </w:r>
      <w:r w:rsidRPr="00EA43ED">
        <w:rPr>
          <w:sz w:val="22"/>
          <w:szCs w:val="22"/>
        </w:rPr>
        <w:t xml:space="preserve"> </w:t>
      </w:r>
    </w:p>
    <w:p w:rsidR="00BC08C8" w:rsidRPr="00EA43ED" w:rsidRDefault="00BC08C8" w:rsidP="00E1559C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Za datę złożenia wniosku uznaje się datę wpływu wniosku do siedziby Powiatowego Urzędu Pracy               w Gryfinie. </w:t>
      </w:r>
    </w:p>
    <w:p w:rsidR="00BC08C8" w:rsidRPr="00EA43ED" w:rsidRDefault="00BC08C8" w:rsidP="00E1559C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lastRenderedPageBreak/>
        <w:t xml:space="preserve">Wnioski o przyznanie środków KFS należy składać na formularzach zgodnie ze wzorem stanowiącym </w:t>
      </w:r>
      <w:r w:rsidRPr="00EA43ED">
        <w:rPr>
          <w:b/>
          <w:sz w:val="22"/>
          <w:szCs w:val="22"/>
        </w:rPr>
        <w:t>załącznik nr 1</w:t>
      </w:r>
      <w:r w:rsidRPr="00EA43ED">
        <w:rPr>
          <w:sz w:val="22"/>
          <w:szCs w:val="22"/>
        </w:rPr>
        <w:t xml:space="preserve"> do niniejszego regulaminu.</w:t>
      </w:r>
    </w:p>
    <w:p w:rsidR="00262D59" w:rsidRPr="00EA43ED" w:rsidRDefault="00262D59" w:rsidP="00E1559C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Do wniosku należy załączyć:</w:t>
      </w:r>
    </w:p>
    <w:p w:rsidR="0092375F" w:rsidRPr="00EA43ED" w:rsidRDefault="0092375F" w:rsidP="00E1559C">
      <w:pPr>
        <w:pStyle w:val="Akapitzlist"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 w:rsidRPr="00EA43ED">
        <w:rPr>
          <w:sz w:val="20"/>
          <w:szCs w:val="20"/>
        </w:rPr>
        <w:t>Szczegółowy opis kształcenia ustawicznego</w:t>
      </w:r>
      <w:r w:rsidRPr="00EA43ED">
        <w:rPr>
          <w:sz w:val="22"/>
          <w:szCs w:val="22"/>
        </w:rPr>
        <w:t xml:space="preserve"> wraz z:</w:t>
      </w:r>
    </w:p>
    <w:p w:rsidR="0092375F" w:rsidRPr="00EA43ED" w:rsidRDefault="00A5066C" w:rsidP="00E1559C">
      <w:pPr>
        <w:pStyle w:val="Akapitzlist"/>
        <w:numPr>
          <w:ilvl w:val="0"/>
          <w:numId w:val="47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p</w:t>
      </w:r>
      <w:r w:rsidR="0092375F" w:rsidRPr="00EA43ED">
        <w:rPr>
          <w:sz w:val="22"/>
          <w:szCs w:val="22"/>
        </w:rPr>
        <w:t>rogramem kształcenia ustawicznego lub zakresem eg</w:t>
      </w:r>
      <w:r w:rsidRPr="00EA43ED">
        <w:rPr>
          <w:sz w:val="22"/>
          <w:szCs w:val="22"/>
        </w:rPr>
        <w:t>zaminu,</w:t>
      </w:r>
    </w:p>
    <w:p w:rsidR="0092375F" w:rsidRPr="00EA43ED" w:rsidRDefault="00A5066C" w:rsidP="00E1559C">
      <w:pPr>
        <w:pStyle w:val="Akapitzlist"/>
        <w:numPr>
          <w:ilvl w:val="0"/>
          <w:numId w:val="47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wzorem</w:t>
      </w:r>
      <w:r w:rsidR="0092375F" w:rsidRPr="00EA43ED">
        <w:rPr>
          <w:sz w:val="22"/>
          <w:szCs w:val="22"/>
        </w:rPr>
        <w:t xml:space="preserve"> dokumentu potwierdzającego kompetencje nabyte przez uczestników, wystawianego przez realizatora usługi kształcenia ustawicznego, o ile nie wynika on z przepisów powszechnie obowiązujących.</w:t>
      </w:r>
    </w:p>
    <w:p w:rsidR="00F452BD" w:rsidRPr="00EA43ED" w:rsidRDefault="00F452BD" w:rsidP="00E1559C">
      <w:pPr>
        <w:pStyle w:val="Akapitzlist"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Dokumenty dotyczące zabezpieczenia umowy</w:t>
      </w:r>
      <w:r w:rsidR="003B0539">
        <w:rPr>
          <w:sz w:val="22"/>
          <w:szCs w:val="22"/>
        </w:rPr>
        <w:t>,</w:t>
      </w:r>
      <w:r w:rsidRPr="00EA43ED">
        <w:rPr>
          <w:sz w:val="22"/>
          <w:szCs w:val="22"/>
        </w:rPr>
        <w:t xml:space="preserve"> </w:t>
      </w:r>
      <w:r w:rsidRPr="00EA43ED">
        <w:rPr>
          <w:b/>
          <w:sz w:val="22"/>
          <w:szCs w:val="22"/>
          <w:u w:val="single"/>
        </w:rPr>
        <w:t>w przypadku ubiegania się o środki w kwocie przekraczającej wysokość przeciętnego wynagrodzenia</w:t>
      </w:r>
      <w:r w:rsidRPr="00EA43ED">
        <w:rPr>
          <w:sz w:val="22"/>
          <w:szCs w:val="22"/>
        </w:rPr>
        <w:t xml:space="preserve"> obowiązującego na dzień składania wniosku</w:t>
      </w:r>
      <w:r w:rsidR="003B0539">
        <w:rPr>
          <w:sz w:val="22"/>
          <w:szCs w:val="22"/>
        </w:rPr>
        <w:t>,</w:t>
      </w:r>
      <w:r w:rsidRPr="00EA43ED">
        <w:rPr>
          <w:sz w:val="22"/>
          <w:szCs w:val="22"/>
        </w:rPr>
        <w:t xml:space="preserve"> </w:t>
      </w:r>
      <w:r w:rsidR="000361AA" w:rsidRPr="00EA43ED">
        <w:rPr>
          <w:sz w:val="22"/>
          <w:szCs w:val="22"/>
        </w:rPr>
        <w:t xml:space="preserve">odpowiednio do wybranej formy zabezpieczenia, </w:t>
      </w:r>
      <w:r w:rsidRPr="00EA43ED">
        <w:rPr>
          <w:sz w:val="22"/>
          <w:szCs w:val="22"/>
        </w:rPr>
        <w:t>tj.</w:t>
      </w:r>
    </w:p>
    <w:p w:rsidR="00F452BD" w:rsidRPr="003B0539" w:rsidRDefault="003B0539" w:rsidP="003B0539">
      <w:pPr>
        <w:pStyle w:val="Akapitzlist"/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3B0539">
        <w:rPr>
          <w:sz w:val="22"/>
          <w:szCs w:val="22"/>
        </w:rPr>
        <w:t>d</w:t>
      </w:r>
      <w:r w:rsidR="001E780B" w:rsidRPr="003B0539">
        <w:rPr>
          <w:sz w:val="22"/>
          <w:szCs w:val="22"/>
        </w:rPr>
        <w:t>ruk poręczenia wraz z odpowiednim po</w:t>
      </w:r>
      <w:r w:rsidR="00F452BD" w:rsidRPr="003B0539">
        <w:rPr>
          <w:sz w:val="22"/>
          <w:szCs w:val="22"/>
        </w:rPr>
        <w:t>twierdzeniem wysokości dochodów</w:t>
      </w:r>
      <w:r>
        <w:rPr>
          <w:sz w:val="22"/>
          <w:szCs w:val="22"/>
        </w:rPr>
        <w:t xml:space="preserve"> – jeżeli dotyczy,</w:t>
      </w:r>
    </w:p>
    <w:p w:rsidR="00F452BD" w:rsidRPr="003B0539" w:rsidRDefault="003B0539" w:rsidP="003B0539">
      <w:pPr>
        <w:pStyle w:val="Akapitzlist"/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3B0539">
        <w:rPr>
          <w:sz w:val="22"/>
          <w:szCs w:val="22"/>
        </w:rPr>
        <w:t>o</w:t>
      </w:r>
      <w:r w:rsidR="001E780B" w:rsidRPr="003B0539">
        <w:rPr>
          <w:sz w:val="22"/>
          <w:szCs w:val="22"/>
        </w:rPr>
        <w:t>świadczenie o wartości posiadanego majątku wnioskodawcy w przypadku wyboru zabezpieczenia zwrotu otrzymanych środków w postaci aktu notarialnego o dob</w:t>
      </w:r>
      <w:r w:rsidR="00A61EB1" w:rsidRPr="003B0539">
        <w:rPr>
          <w:sz w:val="22"/>
          <w:szCs w:val="22"/>
        </w:rPr>
        <w:t>rowolnym poddaniu się egzekucji</w:t>
      </w:r>
      <w:r w:rsidRPr="003B0539">
        <w:rPr>
          <w:sz w:val="22"/>
          <w:szCs w:val="22"/>
        </w:rPr>
        <w:t xml:space="preserve"> – jeżeli dotyczy,</w:t>
      </w:r>
    </w:p>
    <w:p w:rsidR="001E780B" w:rsidRPr="00EA43ED" w:rsidRDefault="003B0539" w:rsidP="00E1559C">
      <w:pPr>
        <w:pStyle w:val="Akapitzlist"/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1E780B" w:rsidRPr="00EA43ED">
        <w:rPr>
          <w:sz w:val="22"/>
          <w:szCs w:val="22"/>
        </w:rPr>
        <w:t>świadczenie współmałżonka wnioskodawcy o wyrażeniu zgody na zaciągnięcie zobowiązań z majątku wspólnego lub oświadczenie wniosko</w:t>
      </w:r>
      <w:r w:rsidR="00F452BD" w:rsidRPr="00EA43ED">
        <w:rPr>
          <w:sz w:val="22"/>
          <w:szCs w:val="22"/>
        </w:rPr>
        <w:t>dawcy o niepozostawaniu w związku małżeńskim – jeżeli dotyczy.</w:t>
      </w:r>
    </w:p>
    <w:p w:rsidR="00F452BD" w:rsidRPr="00EA43ED" w:rsidRDefault="00BC08C8" w:rsidP="00E1559C">
      <w:pPr>
        <w:pStyle w:val="Akapitzlist"/>
        <w:numPr>
          <w:ilvl w:val="0"/>
          <w:numId w:val="30"/>
        </w:numPr>
        <w:tabs>
          <w:tab w:val="left" w:pos="-3969"/>
          <w:tab w:val="right" w:pos="-3828"/>
        </w:tabs>
        <w:jc w:val="both"/>
        <w:rPr>
          <w:sz w:val="22"/>
          <w:szCs w:val="22"/>
        </w:rPr>
      </w:pPr>
      <w:r w:rsidRPr="00EA43ED">
        <w:rPr>
          <w:sz w:val="22"/>
          <w:szCs w:val="22"/>
        </w:rPr>
        <w:t>O</w:t>
      </w:r>
      <w:r w:rsidR="00F452BD" w:rsidRPr="00EA43ED">
        <w:rPr>
          <w:sz w:val="22"/>
          <w:szCs w:val="22"/>
        </w:rPr>
        <w:t xml:space="preserve">świadczenie o pomocy </w:t>
      </w:r>
      <w:r w:rsidR="00F452BD" w:rsidRPr="00EA43ED">
        <w:rPr>
          <w:i/>
          <w:sz w:val="22"/>
          <w:szCs w:val="22"/>
        </w:rPr>
        <w:t xml:space="preserve">de </w:t>
      </w:r>
      <w:proofErr w:type="spellStart"/>
      <w:r w:rsidR="00F452BD" w:rsidRPr="00EA43ED">
        <w:rPr>
          <w:i/>
          <w:sz w:val="22"/>
          <w:szCs w:val="22"/>
        </w:rPr>
        <w:t>minimis</w:t>
      </w:r>
      <w:proofErr w:type="spellEnd"/>
      <w:r w:rsidR="00F452BD" w:rsidRPr="00EA43ED">
        <w:rPr>
          <w:sz w:val="22"/>
          <w:szCs w:val="22"/>
        </w:rPr>
        <w:t xml:space="preserve">, w zakresie, o którym mowa w art. 37 ust. 1 </w:t>
      </w:r>
      <w:proofErr w:type="spellStart"/>
      <w:r w:rsidR="00F452BD" w:rsidRPr="00EA43ED">
        <w:rPr>
          <w:sz w:val="22"/>
          <w:szCs w:val="22"/>
        </w:rPr>
        <w:t>pkt</w:t>
      </w:r>
      <w:proofErr w:type="spellEnd"/>
      <w:r w:rsidR="00F452BD" w:rsidRPr="00EA43ED">
        <w:rPr>
          <w:sz w:val="22"/>
          <w:szCs w:val="22"/>
        </w:rPr>
        <w:t xml:space="preserve"> 1 i ust. 2 </w:t>
      </w:r>
      <w:proofErr w:type="spellStart"/>
      <w:r w:rsidR="00F452BD" w:rsidRPr="00EA43ED">
        <w:rPr>
          <w:sz w:val="22"/>
          <w:szCs w:val="22"/>
        </w:rPr>
        <w:t>pkt</w:t>
      </w:r>
      <w:proofErr w:type="spellEnd"/>
      <w:r w:rsidR="00F452BD" w:rsidRPr="00EA43ED">
        <w:rPr>
          <w:sz w:val="22"/>
          <w:szCs w:val="22"/>
        </w:rPr>
        <w:t xml:space="preserve"> 1 i 2 ustawy z dnia 30 kwietnia 2004 r. </w:t>
      </w:r>
      <w:r w:rsidR="00F452BD" w:rsidRPr="00EA43ED">
        <w:rPr>
          <w:i/>
          <w:sz w:val="22"/>
          <w:szCs w:val="22"/>
        </w:rPr>
        <w:t>o postępowaniu w sprawach dotyczących pomocy publicznej</w:t>
      </w:r>
      <w:r w:rsidR="00F452BD" w:rsidRPr="00EA43ED">
        <w:rPr>
          <w:sz w:val="22"/>
          <w:szCs w:val="22"/>
        </w:rPr>
        <w:t xml:space="preserve">  o wielkości pomocy </w:t>
      </w:r>
      <w:r w:rsidR="00F452BD" w:rsidRPr="00EA43ED">
        <w:rPr>
          <w:i/>
          <w:sz w:val="22"/>
          <w:szCs w:val="22"/>
        </w:rPr>
        <w:t>de mini mis</w:t>
      </w:r>
      <w:r w:rsidR="00F452BD" w:rsidRPr="00EA43ED">
        <w:rPr>
          <w:sz w:val="22"/>
          <w:szCs w:val="22"/>
        </w:rPr>
        <w:t xml:space="preserve"> albo wielkości pomocy </w:t>
      </w:r>
      <w:proofErr w:type="spellStart"/>
      <w:r w:rsidR="00F452BD" w:rsidRPr="00EA43ED">
        <w:rPr>
          <w:sz w:val="22"/>
          <w:szCs w:val="22"/>
        </w:rPr>
        <w:t>deminimis</w:t>
      </w:r>
      <w:proofErr w:type="spellEnd"/>
      <w:r w:rsidR="00F452BD" w:rsidRPr="00EA43ED">
        <w:rPr>
          <w:sz w:val="22"/>
          <w:szCs w:val="22"/>
        </w:rPr>
        <w:t xml:space="preserve"> w rolnictwie lub rybołówstwie, otrzymanej przez pracodawcę w roku, w którym ubiega się o pomoc, oraz w ciągu 2 poprzedzających go lat.</w:t>
      </w:r>
    </w:p>
    <w:p w:rsidR="00F452BD" w:rsidRPr="00EA43ED" w:rsidRDefault="00F452BD" w:rsidP="00E1559C">
      <w:pPr>
        <w:pStyle w:val="Akapitzlist"/>
        <w:numPr>
          <w:ilvl w:val="0"/>
          <w:numId w:val="30"/>
        </w:numPr>
        <w:tabs>
          <w:tab w:val="left" w:pos="-3969"/>
          <w:tab w:val="right" w:pos="-3828"/>
        </w:tabs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EA43ED">
        <w:rPr>
          <w:sz w:val="22"/>
          <w:szCs w:val="22"/>
        </w:rPr>
        <w:t>minimis</w:t>
      </w:r>
      <w:proofErr w:type="spellEnd"/>
      <w:r w:rsidRPr="00EA43ED">
        <w:rPr>
          <w:sz w:val="22"/>
          <w:szCs w:val="22"/>
        </w:rPr>
        <w:t xml:space="preserve"> zgodnie z </w:t>
      </w:r>
      <w:r w:rsidRPr="00EA43ED">
        <w:rPr>
          <w:i/>
          <w:sz w:val="22"/>
          <w:szCs w:val="22"/>
        </w:rPr>
        <w:t xml:space="preserve">Rozporządzeniem Rady Ministrów z dnia 29 marca 2010 r. w sprawie zakresu informacji przedstawianych przez podmiot ubiegający się o pomoc de </w:t>
      </w:r>
      <w:proofErr w:type="spellStart"/>
      <w:r w:rsidRPr="00EA43ED">
        <w:rPr>
          <w:i/>
          <w:sz w:val="22"/>
          <w:szCs w:val="22"/>
        </w:rPr>
        <w:t>minimis</w:t>
      </w:r>
      <w:proofErr w:type="spellEnd"/>
      <w:r w:rsidRPr="00EA43ED">
        <w:rPr>
          <w:i/>
          <w:sz w:val="22"/>
          <w:szCs w:val="22"/>
        </w:rPr>
        <w:t>;</w:t>
      </w:r>
      <w:r w:rsidRPr="00EA43ED">
        <w:rPr>
          <w:sz w:val="22"/>
          <w:szCs w:val="22"/>
        </w:rPr>
        <w:t xml:space="preserve"> lub Formularz informacji przedstawianych przy ubieganiu się o pomoc de </w:t>
      </w:r>
      <w:proofErr w:type="spellStart"/>
      <w:r w:rsidRPr="00EA43ED">
        <w:rPr>
          <w:sz w:val="22"/>
          <w:szCs w:val="22"/>
        </w:rPr>
        <w:t>minimis</w:t>
      </w:r>
      <w:proofErr w:type="spellEnd"/>
      <w:r w:rsidRPr="00EA43ED">
        <w:rPr>
          <w:sz w:val="22"/>
          <w:szCs w:val="22"/>
        </w:rPr>
        <w:t xml:space="preserve"> w rolnictwie lub rybołówstwie zgodnie z </w:t>
      </w:r>
      <w:r w:rsidRPr="00EA43ED">
        <w:rPr>
          <w:i/>
          <w:sz w:val="22"/>
          <w:szCs w:val="22"/>
        </w:rPr>
        <w:t xml:space="preserve">Rozporządzeniem Rady Ministrów z dnia 11 czerwca 2010 r. w sprawie informacji składanych przez podmioty ubiegające się o pomoc de </w:t>
      </w:r>
      <w:proofErr w:type="spellStart"/>
      <w:r w:rsidRPr="00EA43ED">
        <w:rPr>
          <w:i/>
          <w:sz w:val="22"/>
          <w:szCs w:val="22"/>
        </w:rPr>
        <w:t>minimis</w:t>
      </w:r>
      <w:proofErr w:type="spellEnd"/>
      <w:r w:rsidRPr="00EA43ED">
        <w:rPr>
          <w:i/>
          <w:sz w:val="22"/>
          <w:szCs w:val="22"/>
        </w:rPr>
        <w:t xml:space="preserve"> w rolnictwie lub rybołówstwie</w:t>
      </w:r>
      <w:r w:rsidR="00A61EB1" w:rsidRPr="00EA43ED">
        <w:rPr>
          <w:i/>
          <w:sz w:val="22"/>
          <w:szCs w:val="22"/>
        </w:rPr>
        <w:t>.</w:t>
      </w:r>
      <w:r w:rsidRPr="00EA43ED">
        <w:rPr>
          <w:i/>
          <w:sz w:val="22"/>
          <w:szCs w:val="22"/>
        </w:rPr>
        <w:t xml:space="preserve"> </w:t>
      </w:r>
    </w:p>
    <w:p w:rsidR="0092375F" w:rsidRPr="00EA43ED" w:rsidRDefault="0092375F" w:rsidP="00E1559C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Kopię dokumentu potwierdzającego oznaczenie formy prawnej prowadzonej działalności - w przypadku braku wpisu do Krajowego Rejestru Sądowego lub Centralnej Ewidencji i Informacji o Działalności Gospodarczej. W przypadku</w:t>
      </w:r>
      <w:r w:rsidRPr="00EA43ED">
        <w:rPr>
          <w:b/>
          <w:sz w:val="22"/>
          <w:szCs w:val="22"/>
        </w:rPr>
        <w:t xml:space="preserve"> spółek cywilnych </w:t>
      </w:r>
      <w:r w:rsidRPr="00EA43ED">
        <w:rPr>
          <w:sz w:val="22"/>
          <w:szCs w:val="22"/>
        </w:rPr>
        <w:t xml:space="preserve">do wniosku należy </w:t>
      </w:r>
      <w:r w:rsidRPr="00EA43ED">
        <w:rPr>
          <w:b/>
          <w:sz w:val="22"/>
          <w:szCs w:val="22"/>
        </w:rPr>
        <w:t>załączyć umowę spółki.</w:t>
      </w:r>
    </w:p>
    <w:p w:rsidR="00B130B2" w:rsidRPr="00EA43ED" w:rsidRDefault="00B130B2" w:rsidP="00E1559C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Wnioski mogą być składane w formie papierowej lub elektronicznej.</w:t>
      </w:r>
    </w:p>
    <w:p w:rsidR="00B130B2" w:rsidRPr="00EA43ED" w:rsidRDefault="00B130B2" w:rsidP="00E1559C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Wniosek złożony w formie elektronicznej powinien posiadać:</w:t>
      </w:r>
    </w:p>
    <w:p w:rsidR="00B130B2" w:rsidRPr="00EA43ED" w:rsidRDefault="00B130B2" w:rsidP="00E1559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bezpieczny podpis elektroniczny weryfikowany z</w:t>
      </w:r>
      <w:r w:rsidR="001C3299" w:rsidRPr="00EA43ED">
        <w:rPr>
          <w:sz w:val="22"/>
          <w:szCs w:val="22"/>
        </w:rPr>
        <w:t>a</w:t>
      </w:r>
      <w:r w:rsidRPr="00EA43ED">
        <w:rPr>
          <w:sz w:val="22"/>
          <w:szCs w:val="22"/>
        </w:rPr>
        <w:t xml:space="preserve"> pomocą ważnego kwalifikowanego certyfikatu z zachowaniem zasad przewidzianych w przepisach o podpisie elektronicznym  albo</w:t>
      </w:r>
      <w:r w:rsidR="00A61EB1" w:rsidRPr="00EA43ED">
        <w:rPr>
          <w:sz w:val="22"/>
          <w:szCs w:val="22"/>
        </w:rPr>
        <w:t>,</w:t>
      </w:r>
    </w:p>
    <w:p w:rsidR="00B130B2" w:rsidRPr="00EA43ED" w:rsidRDefault="00B130B2" w:rsidP="00E1559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podpis potwierdzony profilem zaufanym  elektronicznej platformy usług administracji publicznej.</w:t>
      </w:r>
    </w:p>
    <w:p w:rsidR="00EE36B3" w:rsidRPr="00EA43ED" w:rsidRDefault="00EE36B3" w:rsidP="00E1559C">
      <w:pPr>
        <w:numPr>
          <w:ilvl w:val="0"/>
          <w:numId w:val="43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Wniosek należy wypełnić czytelnie odpowiadając na wszystkie zawarte </w:t>
      </w:r>
      <w:r w:rsidR="003B0539">
        <w:rPr>
          <w:sz w:val="22"/>
          <w:szCs w:val="22"/>
        </w:rPr>
        <w:t>w nim</w:t>
      </w:r>
      <w:r w:rsidRPr="00EA43ED">
        <w:rPr>
          <w:sz w:val="22"/>
          <w:szCs w:val="22"/>
        </w:rPr>
        <w:t xml:space="preserve"> pytania.</w:t>
      </w:r>
    </w:p>
    <w:p w:rsidR="00EE36B3" w:rsidRPr="00EA43ED" w:rsidRDefault="00EE36B3" w:rsidP="00E1559C">
      <w:pPr>
        <w:numPr>
          <w:ilvl w:val="0"/>
          <w:numId w:val="42"/>
        </w:numPr>
        <w:suppressAutoHyphens/>
        <w:jc w:val="both"/>
        <w:rPr>
          <w:sz w:val="22"/>
          <w:szCs w:val="22"/>
        </w:rPr>
      </w:pPr>
      <w:r w:rsidRPr="00EA43ED">
        <w:rPr>
          <w:b/>
          <w:sz w:val="22"/>
          <w:szCs w:val="22"/>
        </w:rPr>
        <w:t>Wniosek powinien zostać podpisany przez osobę(y) upoważnioną(</w:t>
      </w:r>
      <w:proofErr w:type="spellStart"/>
      <w:r w:rsidRPr="00EA43ED">
        <w:rPr>
          <w:b/>
          <w:sz w:val="22"/>
          <w:szCs w:val="22"/>
        </w:rPr>
        <w:t>ne</w:t>
      </w:r>
      <w:proofErr w:type="spellEnd"/>
      <w:r w:rsidRPr="00EA43ED">
        <w:rPr>
          <w:b/>
          <w:sz w:val="22"/>
          <w:szCs w:val="22"/>
        </w:rPr>
        <w:t xml:space="preserve">) do składania oświadczeń woli       w imieniu podmiotu </w:t>
      </w:r>
      <w:r w:rsidRPr="00EA43ED">
        <w:rPr>
          <w:sz w:val="22"/>
          <w:szCs w:val="22"/>
        </w:rPr>
        <w:t>ubiegającego się o środki KFS</w:t>
      </w:r>
      <w:r w:rsidRPr="00EA43ED">
        <w:rPr>
          <w:b/>
          <w:sz w:val="22"/>
          <w:szCs w:val="22"/>
        </w:rPr>
        <w:t xml:space="preserve">. </w:t>
      </w:r>
    </w:p>
    <w:p w:rsidR="00EE36B3" w:rsidRPr="00EA43ED" w:rsidRDefault="00EE36B3" w:rsidP="00E1559C">
      <w:pPr>
        <w:numPr>
          <w:ilvl w:val="0"/>
          <w:numId w:val="42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 przypadku podpisania wniosku przez </w:t>
      </w:r>
      <w:r w:rsidRPr="00EA43ED">
        <w:rPr>
          <w:b/>
          <w:sz w:val="22"/>
          <w:szCs w:val="22"/>
        </w:rPr>
        <w:t xml:space="preserve">pełnomocnika </w:t>
      </w:r>
      <w:r w:rsidRPr="00EA43ED">
        <w:rPr>
          <w:sz w:val="22"/>
          <w:szCs w:val="22"/>
        </w:rPr>
        <w:t>– należy załączyć stosowne pełnomocnictwo.</w:t>
      </w:r>
    </w:p>
    <w:p w:rsidR="00EE36B3" w:rsidRPr="00EA43ED" w:rsidRDefault="00EE36B3" w:rsidP="00E1559C">
      <w:pPr>
        <w:numPr>
          <w:ilvl w:val="0"/>
          <w:numId w:val="42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Wszystkie miejsca, w których naniesiono poprawki lub zmiany powinny być parafowane.</w:t>
      </w:r>
    </w:p>
    <w:p w:rsidR="00EE36B3" w:rsidRPr="00EA43ED" w:rsidRDefault="00EE36B3" w:rsidP="00E1559C">
      <w:pPr>
        <w:numPr>
          <w:ilvl w:val="0"/>
          <w:numId w:val="42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W przypadku trudności w wypełnieniu wniosku można skorzystać z konsultacji indywidualnych w każdy piątek w godzinach od 12:00 do 14:00 w siedzibie urzędu.</w:t>
      </w:r>
    </w:p>
    <w:p w:rsidR="00EE36B3" w:rsidRPr="00EA43ED" w:rsidRDefault="00EE36B3" w:rsidP="00E1559C">
      <w:pPr>
        <w:numPr>
          <w:ilvl w:val="0"/>
          <w:numId w:val="42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Wniosek złożony w ramach naboru może być wycofany przed upływem terminu składania wniosków.       W tym celu podmiot składający wniosek powinien złożyć pismo informujące o wycofaniu wniosku, ze wskazaniem </w:t>
      </w:r>
      <w:r w:rsidR="003B0539">
        <w:rPr>
          <w:sz w:val="22"/>
          <w:szCs w:val="22"/>
        </w:rPr>
        <w:t>zakresu kształcenia ustawicznego</w:t>
      </w:r>
      <w:r w:rsidRPr="00EA43ED">
        <w:rPr>
          <w:sz w:val="22"/>
          <w:szCs w:val="22"/>
        </w:rPr>
        <w:t xml:space="preserve"> na jakie wniosek został złożony.</w:t>
      </w:r>
    </w:p>
    <w:p w:rsidR="00C815F8" w:rsidRPr="00EA43ED" w:rsidRDefault="00C815F8" w:rsidP="00E1559C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Nabór wniosków o przyznanie środków z KFS będzie powtarzany, aż do wyczerpania przyznanego limitu środków.</w:t>
      </w:r>
    </w:p>
    <w:p w:rsidR="00EE36B3" w:rsidRPr="00EA43ED" w:rsidRDefault="00EE36B3" w:rsidP="00EE36B3">
      <w:pPr>
        <w:jc w:val="both"/>
        <w:rPr>
          <w:sz w:val="22"/>
          <w:szCs w:val="22"/>
        </w:rPr>
      </w:pPr>
    </w:p>
    <w:p w:rsidR="00EE36B3" w:rsidRPr="00EA43ED" w:rsidRDefault="00EE36B3" w:rsidP="00EE36B3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Rozdział IV</w:t>
      </w:r>
    </w:p>
    <w:p w:rsidR="00EE36B3" w:rsidRPr="00EA43ED" w:rsidRDefault="00EE36B3" w:rsidP="00EE36B3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OCENA WNIOSKÓW</w:t>
      </w:r>
    </w:p>
    <w:p w:rsidR="00167EDD" w:rsidRPr="00EA43ED" w:rsidRDefault="00167EDD" w:rsidP="00167EDD">
      <w:pPr>
        <w:jc w:val="center"/>
        <w:rPr>
          <w:b/>
          <w:sz w:val="22"/>
          <w:szCs w:val="22"/>
        </w:rPr>
      </w:pPr>
    </w:p>
    <w:p w:rsidR="00167EDD" w:rsidRPr="00EA43ED" w:rsidRDefault="00167EDD" w:rsidP="00167EDD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§5</w:t>
      </w:r>
    </w:p>
    <w:p w:rsidR="00EE36B3" w:rsidRPr="00EA43ED" w:rsidRDefault="00EE36B3" w:rsidP="00E1559C">
      <w:pPr>
        <w:pStyle w:val="Akapitzlist"/>
        <w:numPr>
          <w:ilvl w:val="0"/>
          <w:numId w:val="44"/>
        </w:numPr>
        <w:ind w:left="360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Wszystkie wnioski złożone w ogłoszonym terminie naboru wniosków będą podlegały ocenie formalnej     </w:t>
      </w:r>
      <w:r w:rsidRPr="00EA43ED">
        <w:t xml:space="preserve">        </w:t>
      </w:r>
      <w:r w:rsidRPr="00EA43ED">
        <w:rPr>
          <w:sz w:val="22"/>
          <w:szCs w:val="22"/>
        </w:rPr>
        <w:t xml:space="preserve"> i merytorycznej.</w:t>
      </w:r>
    </w:p>
    <w:p w:rsidR="00EE36B3" w:rsidRPr="00EA43ED" w:rsidRDefault="00EE36B3" w:rsidP="00E1559C">
      <w:pPr>
        <w:pStyle w:val="Akapitzlist"/>
        <w:numPr>
          <w:ilvl w:val="0"/>
          <w:numId w:val="44"/>
        </w:numPr>
        <w:ind w:left="360"/>
        <w:jc w:val="both"/>
        <w:rPr>
          <w:sz w:val="22"/>
          <w:szCs w:val="22"/>
        </w:rPr>
      </w:pPr>
      <w:r w:rsidRPr="00EA43ED">
        <w:rPr>
          <w:b/>
          <w:sz w:val="22"/>
          <w:szCs w:val="22"/>
        </w:rPr>
        <w:t>Ocena formalna</w:t>
      </w:r>
      <w:r w:rsidRPr="00EA43ED">
        <w:rPr>
          <w:sz w:val="22"/>
          <w:szCs w:val="22"/>
        </w:rPr>
        <w:t xml:space="preserve"> będzie polegała na ustaleniu czy:</w:t>
      </w:r>
    </w:p>
    <w:p w:rsidR="005E708D" w:rsidRDefault="005E708D" w:rsidP="00E1559C">
      <w:pPr>
        <w:pStyle w:val="Akapitzlist"/>
        <w:numPr>
          <w:ilvl w:val="0"/>
          <w:numId w:val="45"/>
        </w:num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wniosek złożono w terminie określonym w ogłoszeniu o naborze wniosków,</w:t>
      </w:r>
    </w:p>
    <w:p w:rsidR="00EE36B3" w:rsidRPr="00EA43ED" w:rsidRDefault="00EE36B3" w:rsidP="00E1559C">
      <w:pPr>
        <w:pStyle w:val="Akapitzlist"/>
        <w:numPr>
          <w:ilvl w:val="0"/>
          <w:numId w:val="45"/>
        </w:numPr>
        <w:ind w:left="708"/>
        <w:jc w:val="both"/>
        <w:rPr>
          <w:sz w:val="22"/>
          <w:szCs w:val="22"/>
        </w:rPr>
      </w:pPr>
      <w:r w:rsidRPr="00EA43ED">
        <w:rPr>
          <w:sz w:val="22"/>
          <w:szCs w:val="22"/>
        </w:rPr>
        <w:lastRenderedPageBreak/>
        <w:t>wypełniono wszystkie pozycje we wniosku,</w:t>
      </w:r>
    </w:p>
    <w:p w:rsidR="00EE36B3" w:rsidRPr="00EA43ED" w:rsidRDefault="00EE36B3" w:rsidP="00E1559C">
      <w:pPr>
        <w:pStyle w:val="Akapitzlist"/>
        <w:numPr>
          <w:ilvl w:val="0"/>
          <w:numId w:val="45"/>
        </w:numPr>
        <w:ind w:left="708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wniosek został podpisany przez upoważnione osoby, </w:t>
      </w:r>
    </w:p>
    <w:p w:rsidR="00EE36B3" w:rsidRPr="00EA43ED" w:rsidRDefault="00EE36B3" w:rsidP="00E1559C">
      <w:pPr>
        <w:pStyle w:val="Akapitzlist"/>
        <w:numPr>
          <w:ilvl w:val="0"/>
          <w:numId w:val="45"/>
        </w:numPr>
        <w:ind w:left="708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podmiot składający wniosek spełnia warunki do uzyskania środków KFS, o których mowa w Rozdziale II</w:t>
      </w:r>
      <w:r w:rsidR="004A60EB" w:rsidRPr="00EA43ED">
        <w:rPr>
          <w:sz w:val="22"/>
          <w:szCs w:val="22"/>
        </w:rPr>
        <w:t xml:space="preserve"> </w:t>
      </w:r>
      <w:proofErr w:type="spellStart"/>
      <w:r w:rsidR="004A60EB" w:rsidRPr="00EA43ED">
        <w:rPr>
          <w:sz w:val="22"/>
          <w:szCs w:val="22"/>
        </w:rPr>
        <w:t>pkt</w:t>
      </w:r>
      <w:proofErr w:type="spellEnd"/>
      <w:r w:rsidR="004A60EB" w:rsidRPr="00EA43ED">
        <w:rPr>
          <w:sz w:val="22"/>
          <w:szCs w:val="22"/>
        </w:rPr>
        <w:t xml:space="preserve"> </w:t>
      </w:r>
      <w:r w:rsidR="000361AA" w:rsidRPr="00EA43ED">
        <w:rPr>
          <w:sz w:val="22"/>
          <w:szCs w:val="22"/>
        </w:rPr>
        <w:t>1</w:t>
      </w:r>
      <w:r w:rsidRPr="00EA43ED">
        <w:rPr>
          <w:sz w:val="22"/>
          <w:szCs w:val="22"/>
        </w:rPr>
        <w:t>,</w:t>
      </w:r>
    </w:p>
    <w:p w:rsidR="00EE36B3" w:rsidRPr="00EA43ED" w:rsidRDefault="00EE36B3" w:rsidP="00E1559C">
      <w:pPr>
        <w:pStyle w:val="Akapitzlist"/>
        <w:numPr>
          <w:ilvl w:val="0"/>
          <w:numId w:val="45"/>
        </w:numPr>
        <w:ind w:left="708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zakres kształcenia ustawicznego, na sfinansowanie</w:t>
      </w:r>
      <w:r w:rsidR="00C815F8" w:rsidRPr="00EA43ED">
        <w:rPr>
          <w:sz w:val="22"/>
          <w:szCs w:val="22"/>
        </w:rPr>
        <w:t>,</w:t>
      </w:r>
      <w:r w:rsidRPr="00EA43ED">
        <w:rPr>
          <w:sz w:val="22"/>
          <w:szCs w:val="22"/>
        </w:rPr>
        <w:t xml:space="preserve"> którego mają być przeznaczone wnioskowane środki </w:t>
      </w:r>
      <w:r w:rsidR="007C1F1C" w:rsidRPr="00EA43ED">
        <w:rPr>
          <w:sz w:val="22"/>
          <w:szCs w:val="22"/>
        </w:rPr>
        <w:t>jest zgodny z ustalonymi priorytetami wydatkowania środków KFS w roku 2017, o których</w:t>
      </w:r>
      <w:r w:rsidR="004A60EB" w:rsidRPr="00EA43ED">
        <w:rPr>
          <w:sz w:val="22"/>
          <w:szCs w:val="22"/>
        </w:rPr>
        <w:t xml:space="preserve"> mowa w Rozdziale II </w:t>
      </w:r>
      <w:proofErr w:type="spellStart"/>
      <w:r w:rsidR="004A60EB" w:rsidRPr="00EA43ED">
        <w:rPr>
          <w:sz w:val="22"/>
          <w:szCs w:val="22"/>
        </w:rPr>
        <w:t>pkt</w:t>
      </w:r>
      <w:proofErr w:type="spellEnd"/>
      <w:r w:rsidR="004A60EB" w:rsidRPr="00EA43ED">
        <w:rPr>
          <w:sz w:val="22"/>
          <w:szCs w:val="22"/>
        </w:rPr>
        <w:t xml:space="preserve"> </w:t>
      </w:r>
      <w:r w:rsidR="000361AA" w:rsidRPr="00EA43ED">
        <w:rPr>
          <w:sz w:val="22"/>
          <w:szCs w:val="22"/>
        </w:rPr>
        <w:t>2</w:t>
      </w:r>
      <w:r w:rsidR="005E708D">
        <w:rPr>
          <w:sz w:val="22"/>
          <w:szCs w:val="22"/>
        </w:rPr>
        <w:t>.</w:t>
      </w:r>
    </w:p>
    <w:p w:rsidR="00EE36B3" w:rsidRPr="00EA43ED" w:rsidRDefault="00EE36B3" w:rsidP="00E1559C">
      <w:pPr>
        <w:pStyle w:val="Akapitzlist"/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W przypadku, stwierdzenia przez komisję oceniającą wniosek braków formalnych, o</w:t>
      </w:r>
      <w:r w:rsidR="005E708D">
        <w:rPr>
          <w:sz w:val="22"/>
          <w:szCs w:val="22"/>
        </w:rPr>
        <w:t xml:space="preserve"> których mowa w </w:t>
      </w:r>
      <w:proofErr w:type="spellStart"/>
      <w:r w:rsidR="005E708D">
        <w:rPr>
          <w:sz w:val="22"/>
          <w:szCs w:val="22"/>
        </w:rPr>
        <w:t>pkt</w:t>
      </w:r>
      <w:proofErr w:type="spellEnd"/>
      <w:r w:rsidR="005E708D">
        <w:rPr>
          <w:sz w:val="22"/>
          <w:szCs w:val="22"/>
        </w:rPr>
        <w:t xml:space="preserve"> 2 lit. b), c</w:t>
      </w:r>
      <w:r w:rsidRPr="00EA43ED">
        <w:rPr>
          <w:sz w:val="22"/>
          <w:szCs w:val="22"/>
        </w:rPr>
        <w:t xml:space="preserve">), podmiot składający wniosek jest wzywany do jego uzupełnienia lub skorygowania w terminie </w:t>
      </w:r>
      <w:r w:rsidR="004A60EB" w:rsidRPr="00EA43ED">
        <w:rPr>
          <w:b/>
          <w:sz w:val="22"/>
          <w:szCs w:val="22"/>
        </w:rPr>
        <w:t>7</w:t>
      </w:r>
      <w:r w:rsidRPr="00EA43ED">
        <w:rPr>
          <w:b/>
          <w:sz w:val="22"/>
          <w:szCs w:val="22"/>
        </w:rPr>
        <w:t xml:space="preserve"> dni</w:t>
      </w:r>
      <w:r w:rsidRPr="00EA43ED">
        <w:rPr>
          <w:sz w:val="22"/>
          <w:szCs w:val="22"/>
        </w:rPr>
        <w:t xml:space="preserve"> od daty otrzymania informacji o konieczności dokonania korekt lub uzupełnień.</w:t>
      </w:r>
    </w:p>
    <w:p w:rsidR="00C815F8" w:rsidRPr="00EA43ED" w:rsidRDefault="004A60EB" w:rsidP="00E1559C">
      <w:pPr>
        <w:pStyle w:val="Akapitzlist"/>
        <w:numPr>
          <w:ilvl w:val="0"/>
          <w:numId w:val="44"/>
        </w:numPr>
        <w:ind w:left="360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 przypadku stwierdzenia braku spełniania kryteriów formalnych, o których mowa w </w:t>
      </w:r>
      <w:proofErr w:type="spellStart"/>
      <w:r w:rsidRPr="00EA43ED">
        <w:rPr>
          <w:sz w:val="22"/>
          <w:szCs w:val="22"/>
        </w:rPr>
        <w:t>pkt</w:t>
      </w:r>
      <w:proofErr w:type="spellEnd"/>
      <w:r w:rsidRPr="00EA43ED">
        <w:rPr>
          <w:sz w:val="22"/>
          <w:szCs w:val="22"/>
        </w:rPr>
        <w:t xml:space="preserve"> 2 lit. </w:t>
      </w:r>
      <w:r w:rsidR="005E708D">
        <w:rPr>
          <w:sz w:val="22"/>
          <w:szCs w:val="22"/>
        </w:rPr>
        <w:t>a), d</w:t>
      </w:r>
      <w:r w:rsidRPr="00EA43ED">
        <w:rPr>
          <w:sz w:val="22"/>
          <w:szCs w:val="22"/>
        </w:rPr>
        <w:t>),</w:t>
      </w:r>
      <w:r w:rsidR="005E708D">
        <w:rPr>
          <w:sz w:val="22"/>
          <w:szCs w:val="22"/>
        </w:rPr>
        <w:t xml:space="preserve"> e</w:t>
      </w:r>
      <w:r w:rsidR="00C815F8" w:rsidRPr="00EA43ED">
        <w:rPr>
          <w:sz w:val="22"/>
          <w:szCs w:val="22"/>
        </w:rPr>
        <w:t xml:space="preserve">) </w:t>
      </w:r>
      <w:r w:rsidRPr="00EA43ED">
        <w:rPr>
          <w:sz w:val="22"/>
          <w:szCs w:val="22"/>
        </w:rPr>
        <w:t xml:space="preserve"> wniosek podlega odrzuceniu na etapie oceny formalnej.</w:t>
      </w:r>
    </w:p>
    <w:p w:rsidR="00297E91" w:rsidRPr="00EA43ED" w:rsidRDefault="00297E91" w:rsidP="00E1559C">
      <w:pPr>
        <w:pStyle w:val="Akapitzlist"/>
        <w:numPr>
          <w:ilvl w:val="0"/>
          <w:numId w:val="44"/>
        </w:numPr>
        <w:ind w:left="360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 przypadku nie dokonania korekt lub uzupełnień we wniosku zgodnie z zapisem w </w:t>
      </w:r>
      <w:proofErr w:type="spellStart"/>
      <w:r w:rsidRPr="00EA43ED">
        <w:rPr>
          <w:sz w:val="22"/>
          <w:szCs w:val="22"/>
        </w:rPr>
        <w:t>pkt</w:t>
      </w:r>
      <w:proofErr w:type="spellEnd"/>
      <w:r w:rsidRPr="00EA43ED">
        <w:rPr>
          <w:sz w:val="22"/>
          <w:szCs w:val="22"/>
        </w:rPr>
        <w:t xml:space="preserve"> 3 w</w:t>
      </w:r>
      <w:r w:rsidR="00C815F8" w:rsidRPr="00EA43ED">
        <w:rPr>
          <w:sz w:val="22"/>
          <w:szCs w:val="22"/>
        </w:rPr>
        <w:t>niosek pozostawia się bez rozpatrzenia</w:t>
      </w:r>
      <w:r w:rsidRPr="00EA43ED">
        <w:rPr>
          <w:sz w:val="22"/>
          <w:szCs w:val="22"/>
        </w:rPr>
        <w:t>.</w:t>
      </w:r>
    </w:p>
    <w:p w:rsidR="004A60EB" w:rsidRPr="00EA43ED" w:rsidRDefault="004A60EB" w:rsidP="00E1559C">
      <w:pPr>
        <w:pStyle w:val="Akapitzlist"/>
        <w:numPr>
          <w:ilvl w:val="0"/>
          <w:numId w:val="44"/>
        </w:numPr>
        <w:ind w:left="360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Wnioski, które przejdą ocenę formalną z wynikiem pozytywnym zostaną przekazane do oceny merytorycznej. </w:t>
      </w:r>
    </w:p>
    <w:p w:rsidR="004A60EB" w:rsidRPr="00EA43ED" w:rsidRDefault="004A60EB" w:rsidP="00E1559C">
      <w:pPr>
        <w:pStyle w:val="Akapitzlist"/>
        <w:numPr>
          <w:ilvl w:val="0"/>
          <w:numId w:val="44"/>
        </w:numPr>
        <w:ind w:left="360"/>
        <w:jc w:val="both"/>
        <w:rPr>
          <w:sz w:val="22"/>
          <w:szCs w:val="22"/>
        </w:rPr>
      </w:pPr>
      <w:r w:rsidRPr="00EA43ED">
        <w:rPr>
          <w:b/>
          <w:sz w:val="22"/>
          <w:szCs w:val="22"/>
        </w:rPr>
        <w:t>Ocena merytoryczna</w:t>
      </w:r>
      <w:r w:rsidRPr="00EA43ED">
        <w:rPr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p w:rsidR="00A75EAF" w:rsidRPr="00EA43ED" w:rsidRDefault="00A5066C" w:rsidP="00E1559C">
      <w:pPr>
        <w:numPr>
          <w:ilvl w:val="0"/>
          <w:numId w:val="46"/>
        </w:numPr>
        <w:tabs>
          <w:tab w:val="clear" w:pos="1068"/>
          <w:tab w:val="num" w:pos="708"/>
        </w:tabs>
        <w:ind w:left="708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zgodność kompetencji nabywanych przez uczestników kształcenia ustawicznego z potrzebami lokalne</w:t>
      </w:r>
      <w:r w:rsidR="00A75EAF" w:rsidRPr="00EA43ED">
        <w:rPr>
          <w:sz w:val="22"/>
          <w:szCs w:val="22"/>
        </w:rPr>
        <w:t>go lub regionalnego rynku pracy:</w:t>
      </w:r>
    </w:p>
    <w:p w:rsidR="00A75EAF" w:rsidRPr="00EA43ED" w:rsidRDefault="00A75EAF" w:rsidP="00E1559C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kształcenie ustawiczne </w:t>
      </w:r>
      <w:r w:rsidRPr="00DD35F5">
        <w:rPr>
          <w:sz w:val="22"/>
          <w:szCs w:val="22"/>
          <w:u w:val="single"/>
        </w:rPr>
        <w:t>będzie obejmowało</w:t>
      </w:r>
      <w:r w:rsidRPr="00EA43ED">
        <w:rPr>
          <w:sz w:val="22"/>
          <w:szCs w:val="22"/>
        </w:rPr>
        <w:t xml:space="preserve"> uzyskanie kwalifikacji w zawodach zaliczanych do zawodów deficytowych na terenie powiatu gryfińskiego lub województwa zachodniopomorskiego –</w:t>
      </w:r>
      <w:r w:rsidR="00D43FE5" w:rsidRPr="00EA43ED">
        <w:rPr>
          <w:sz w:val="22"/>
          <w:szCs w:val="22"/>
        </w:rPr>
        <w:t xml:space="preserve"> 10</w:t>
      </w:r>
      <w:r w:rsidRPr="00EA43ED">
        <w:rPr>
          <w:sz w:val="22"/>
          <w:szCs w:val="22"/>
        </w:rPr>
        <w:t xml:space="preserve"> </w:t>
      </w:r>
      <w:proofErr w:type="spellStart"/>
      <w:r w:rsidRPr="00EA43ED">
        <w:rPr>
          <w:sz w:val="22"/>
          <w:szCs w:val="22"/>
        </w:rPr>
        <w:t>pkt</w:t>
      </w:r>
      <w:proofErr w:type="spellEnd"/>
    </w:p>
    <w:p w:rsidR="00A75EAF" w:rsidRPr="00EA43ED" w:rsidRDefault="00A75EAF" w:rsidP="00E1559C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kształcenie ustawiczne </w:t>
      </w:r>
      <w:r w:rsidRPr="00DD35F5">
        <w:rPr>
          <w:sz w:val="22"/>
          <w:szCs w:val="22"/>
          <w:u w:val="single"/>
        </w:rPr>
        <w:t>nie będzie obejmowało</w:t>
      </w:r>
      <w:r w:rsidRPr="00EA43ED">
        <w:rPr>
          <w:sz w:val="22"/>
          <w:szCs w:val="22"/>
        </w:rPr>
        <w:t xml:space="preserve"> uzyskania kwalifikacji w zawodach zaliczanych do zawodów deficytowych na terenie powiatu gryfińskiego lub województwa zachodniopomorskiego – 0 </w:t>
      </w:r>
      <w:proofErr w:type="spellStart"/>
      <w:r w:rsidRPr="00EA43ED">
        <w:rPr>
          <w:sz w:val="22"/>
          <w:szCs w:val="22"/>
        </w:rPr>
        <w:t>pkt</w:t>
      </w:r>
      <w:proofErr w:type="spellEnd"/>
    </w:p>
    <w:p w:rsidR="00A5066C" w:rsidRPr="00EA43ED" w:rsidRDefault="00A5066C" w:rsidP="00E1559C">
      <w:pPr>
        <w:numPr>
          <w:ilvl w:val="0"/>
          <w:numId w:val="46"/>
        </w:numPr>
        <w:tabs>
          <w:tab w:val="clear" w:pos="1068"/>
          <w:tab w:val="num" w:pos="708"/>
        </w:tabs>
        <w:ind w:left="708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koszty usługi kształcenia ustawicznego wskazanej do sfinansowania ze środków KFS w porównaniu z kosztami podobnych usług dostępnych na rynku; </w:t>
      </w:r>
    </w:p>
    <w:p w:rsidR="00A75EAF" w:rsidRPr="00EA43ED" w:rsidRDefault="00A75EAF" w:rsidP="00E1559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koszty realizacji wnioskowanego kształcenia </w:t>
      </w:r>
      <w:r w:rsidR="00D43FE5" w:rsidRPr="00DD35F5">
        <w:rPr>
          <w:sz w:val="22"/>
          <w:szCs w:val="22"/>
          <w:u w:val="single"/>
        </w:rPr>
        <w:t>są niższe lub równe</w:t>
      </w:r>
      <w:r w:rsidR="00D43FE5" w:rsidRPr="00EA43ED">
        <w:rPr>
          <w:sz w:val="22"/>
          <w:szCs w:val="22"/>
        </w:rPr>
        <w:t xml:space="preserve"> w porównaniu z kosztami podobnych usług dostępnych na rynku</w:t>
      </w:r>
      <w:r w:rsidRPr="00EA43ED">
        <w:rPr>
          <w:sz w:val="22"/>
          <w:szCs w:val="22"/>
        </w:rPr>
        <w:t xml:space="preserve"> – 1</w:t>
      </w:r>
      <w:r w:rsidR="00D43FE5" w:rsidRPr="00EA43ED">
        <w:rPr>
          <w:sz w:val="22"/>
          <w:szCs w:val="22"/>
        </w:rPr>
        <w:t>0</w:t>
      </w:r>
      <w:r w:rsidRPr="00EA43ED">
        <w:rPr>
          <w:sz w:val="22"/>
          <w:szCs w:val="22"/>
        </w:rPr>
        <w:t xml:space="preserve"> </w:t>
      </w:r>
      <w:proofErr w:type="spellStart"/>
      <w:r w:rsidRPr="00EA43ED">
        <w:rPr>
          <w:sz w:val="22"/>
          <w:szCs w:val="22"/>
        </w:rPr>
        <w:t>pkt</w:t>
      </w:r>
      <w:proofErr w:type="spellEnd"/>
    </w:p>
    <w:p w:rsidR="00A75EAF" w:rsidRPr="00EA43ED" w:rsidRDefault="00D43FE5" w:rsidP="00E1559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koszty realizacji wnioskowanego kształcenia </w:t>
      </w:r>
      <w:r w:rsidRPr="00DD35F5">
        <w:rPr>
          <w:sz w:val="22"/>
          <w:szCs w:val="22"/>
          <w:u w:val="single"/>
        </w:rPr>
        <w:t>są wyższe</w:t>
      </w:r>
      <w:r w:rsidRPr="00EA43ED">
        <w:rPr>
          <w:sz w:val="22"/>
          <w:szCs w:val="22"/>
        </w:rPr>
        <w:t xml:space="preserve"> w porównaniu z kosztami podobnych usług dostępnych na rynku </w:t>
      </w:r>
      <w:r w:rsidR="00A75EAF" w:rsidRPr="00EA43ED">
        <w:rPr>
          <w:sz w:val="22"/>
          <w:szCs w:val="22"/>
        </w:rPr>
        <w:t xml:space="preserve">– 0 </w:t>
      </w:r>
      <w:proofErr w:type="spellStart"/>
      <w:r w:rsidR="00A75EAF" w:rsidRPr="00EA43ED">
        <w:rPr>
          <w:sz w:val="22"/>
          <w:szCs w:val="22"/>
        </w:rPr>
        <w:t>pkt</w:t>
      </w:r>
      <w:proofErr w:type="spellEnd"/>
    </w:p>
    <w:p w:rsidR="00A5066C" w:rsidRPr="00EA43ED" w:rsidRDefault="00A5066C" w:rsidP="00E1559C">
      <w:pPr>
        <w:numPr>
          <w:ilvl w:val="0"/>
          <w:numId w:val="46"/>
        </w:numPr>
        <w:tabs>
          <w:tab w:val="clear" w:pos="1068"/>
          <w:tab w:val="num" w:pos="708"/>
        </w:tabs>
        <w:ind w:left="708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posiadanie przez realizatora usługi kształcenia ustawicznego finansowanej ze środków KFS certyfikatów jakości oferowanych usług kształcenia ustawicznego; </w:t>
      </w:r>
    </w:p>
    <w:p w:rsidR="00D43FE5" w:rsidRPr="00EA43ED" w:rsidRDefault="00D43FE5" w:rsidP="00E1559C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realizator kształcenia finansowanego ze środków KFS </w:t>
      </w:r>
      <w:r w:rsidRPr="00DD35F5">
        <w:rPr>
          <w:sz w:val="22"/>
          <w:szCs w:val="22"/>
          <w:u w:val="single"/>
        </w:rPr>
        <w:t>posiada certyfikat</w:t>
      </w:r>
      <w:r w:rsidRPr="00EA43ED">
        <w:rPr>
          <w:sz w:val="22"/>
          <w:szCs w:val="22"/>
        </w:rPr>
        <w:t xml:space="preserve"> jakości usług  – 10 </w:t>
      </w:r>
      <w:proofErr w:type="spellStart"/>
      <w:r w:rsidRPr="00EA43ED">
        <w:rPr>
          <w:sz w:val="22"/>
          <w:szCs w:val="22"/>
        </w:rPr>
        <w:t>pkt</w:t>
      </w:r>
      <w:proofErr w:type="spellEnd"/>
    </w:p>
    <w:p w:rsidR="00D43FE5" w:rsidRPr="00EA43ED" w:rsidRDefault="00D43FE5" w:rsidP="00E1559C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realizator kształcenia finansowanego ze środków KFS </w:t>
      </w:r>
      <w:r w:rsidRPr="00DD35F5">
        <w:rPr>
          <w:sz w:val="22"/>
          <w:szCs w:val="22"/>
          <w:u w:val="single"/>
        </w:rPr>
        <w:t>nie posiada certyfikat</w:t>
      </w:r>
      <w:r w:rsidR="00DD35F5" w:rsidRPr="00DD35F5">
        <w:rPr>
          <w:sz w:val="22"/>
          <w:szCs w:val="22"/>
          <w:u w:val="single"/>
        </w:rPr>
        <w:t>u</w:t>
      </w:r>
      <w:r w:rsidRPr="00EA43ED">
        <w:rPr>
          <w:sz w:val="22"/>
          <w:szCs w:val="22"/>
        </w:rPr>
        <w:t xml:space="preserve"> jakości usług  – 0 </w:t>
      </w:r>
      <w:proofErr w:type="spellStart"/>
      <w:r w:rsidRPr="00EA43ED">
        <w:rPr>
          <w:sz w:val="22"/>
          <w:szCs w:val="22"/>
        </w:rPr>
        <w:t>pkt</w:t>
      </w:r>
      <w:proofErr w:type="spellEnd"/>
    </w:p>
    <w:p w:rsidR="00A5066C" w:rsidRPr="00EA43ED" w:rsidRDefault="00A5066C" w:rsidP="00E1559C">
      <w:pPr>
        <w:numPr>
          <w:ilvl w:val="0"/>
          <w:numId w:val="46"/>
        </w:numPr>
        <w:tabs>
          <w:tab w:val="clear" w:pos="1068"/>
          <w:tab w:val="num" w:pos="708"/>
        </w:tabs>
        <w:ind w:left="708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 przypadku kursów - posiadanie przez realizatora usługi kształcenia ustawicznego dokumentu, na podstawie którego prowadzi on pozaszkolne formy kształcenia ustawicznego; </w:t>
      </w:r>
    </w:p>
    <w:p w:rsidR="00D43FE5" w:rsidRPr="00EA43ED" w:rsidRDefault="00D43FE5" w:rsidP="00E1559C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realizator kształcenia finansowanego ze środków KFS </w:t>
      </w:r>
      <w:r w:rsidRPr="00DD35F5">
        <w:rPr>
          <w:sz w:val="22"/>
          <w:szCs w:val="22"/>
          <w:u w:val="single"/>
        </w:rPr>
        <w:t>posiada dokument</w:t>
      </w:r>
      <w:r w:rsidRPr="00EA43ED">
        <w:rPr>
          <w:sz w:val="22"/>
          <w:szCs w:val="22"/>
        </w:rPr>
        <w:t xml:space="preserve"> na podstawie którego prowadzi on pozaszkolne formy kształcenia ustawicznego – 10 </w:t>
      </w:r>
      <w:proofErr w:type="spellStart"/>
      <w:r w:rsidRPr="00EA43ED">
        <w:rPr>
          <w:sz w:val="22"/>
          <w:szCs w:val="22"/>
        </w:rPr>
        <w:t>pkt</w:t>
      </w:r>
      <w:proofErr w:type="spellEnd"/>
    </w:p>
    <w:p w:rsidR="00D43FE5" w:rsidRPr="00EA43ED" w:rsidRDefault="00D43FE5" w:rsidP="00E1559C">
      <w:pPr>
        <w:pStyle w:val="Akapitzlist"/>
        <w:numPr>
          <w:ilvl w:val="0"/>
          <w:numId w:val="54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realizator kształcenia finansowanego ze środków KFS </w:t>
      </w:r>
      <w:r w:rsidRPr="00DD35F5">
        <w:rPr>
          <w:sz w:val="22"/>
          <w:szCs w:val="22"/>
          <w:u w:val="single"/>
        </w:rPr>
        <w:t>nie posiada dokumentu</w:t>
      </w:r>
      <w:r w:rsidRPr="00EA43ED">
        <w:rPr>
          <w:sz w:val="22"/>
          <w:szCs w:val="22"/>
        </w:rPr>
        <w:t xml:space="preserve"> na podstawie którego prowadzi on pozaszkolne formy kształcenia ustawicznego  – 0 </w:t>
      </w:r>
      <w:proofErr w:type="spellStart"/>
      <w:r w:rsidRPr="00EA43ED">
        <w:rPr>
          <w:sz w:val="22"/>
          <w:szCs w:val="22"/>
        </w:rPr>
        <w:t>pkt</w:t>
      </w:r>
      <w:proofErr w:type="spellEnd"/>
    </w:p>
    <w:p w:rsidR="00A75EAF" w:rsidRPr="00EA43ED" w:rsidRDefault="00A5066C" w:rsidP="00E1559C">
      <w:pPr>
        <w:numPr>
          <w:ilvl w:val="0"/>
          <w:numId w:val="46"/>
        </w:numPr>
        <w:tabs>
          <w:tab w:val="clear" w:pos="1068"/>
          <w:tab w:val="num" w:pos="708"/>
        </w:tabs>
        <w:ind w:left="708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plany dotyczące dalszego zatrudnienia osób, które będą objęte kształceniem ustawicznym finansowanym ze środków KFS; </w:t>
      </w:r>
    </w:p>
    <w:p w:rsidR="00D43FE5" w:rsidRPr="00EA43ED" w:rsidRDefault="00D43FE5" w:rsidP="00E1559C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wnioskodawca </w:t>
      </w:r>
      <w:r w:rsidRPr="00DD35F5">
        <w:rPr>
          <w:sz w:val="22"/>
          <w:szCs w:val="22"/>
          <w:u w:val="single"/>
        </w:rPr>
        <w:t xml:space="preserve">zamierza </w:t>
      </w:r>
      <w:r w:rsidRPr="00EA43ED">
        <w:rPr>
          <w:sz w:val="22"/>
          <w:szCs w:val="22"/>
        </w:rPr>
        <w:t xml:space="preserve">prowadzić swoją działalność przez okres minimum 6 miesięcy </w:t>
      </w:r>
      <w:r w:rsidR="00167EDD" w:rsidRPr="00EA43ED">
        <w:rPr>
          <w:sz w:val="22"/>
          <w:szCs w:val="22"/>
        </w:rPr>
        <w:t>i/</w:t>
      </w:r>
      <w:r w:rsidRPr="00EA43ED">
        <w:rPr>
          <w:sz w:val="22"/>
          <w:szCs w:val="22"/>
        </w:rPr>
        <w:t>lub zamierza zatr</w:t>
      </w:r>
      <w:r w:rsidR="00167EDD" w:rsidRPr="00EA43ED">
        <w:rPr>
          <w:sz w:val="22"/>
          <w:szCs w:val="22"/>
        </w:rPr>
        <w:t xml:space="preserve">udniać pracowników objętych kształceniem zgodnie z kierunkiem kształcenia przez okres minimum 6 miesięcy – 10 </w:t>
      </w:r>
      <w:proofErr w:type="spellStart"/>
      <w:r w:rsidR="00167EDD" w:rsidRPr="00EA43ED">
        <w:rPr>
          <w:sz w:val="22"/>
          <w:szCs w:val="22"/>
        </w:rPr>
        <w:t>pkt</w:t>
      </w:r>
      <w:proofErr w:type="spellEnd"/>
    </w:p>
    <w:p w:rsidR="00167EDD" w:rsidRPr="00EA43ED" w:rsidRDefault="00167EDD" w:rsidP="00E1559C">
      <w:pPr>
        <w:pStyle w:val="Akapitzlist"/>
        <w:numPr>
          <w:ilvl w:val="0"/>
          <w:numId w:val="55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wnioskodawca </w:t>
      </w:r>
      <w:r w:rsidRPr="00DD35F5">
        <w:rPr>
          <w:sz w:val="22"/>
          <w:szCs w:val="22"/>
          <w:u w:val="single"/>
        </w:rPr>
        <w:t>nie zamierza</w:t>
      </w:r>
      <w:r w:rsidRPr="00EA43ED">
        <w:rPr>
          <w:sz w:val="22"/>
          <w:szCs w:val="22"/>
        </w:rPr>
        <w:t xml:space="preserve"> prowadzić swoją działalność przez okres minimum 6 miesięcy i/lub nie zamierza zatrudniać pracowników objętych kształceniem zgodnie z kierunkiem kształcenia przez okres minimum 6 miesięcy – 0 </w:t>
      </w:r>
      <w:proofErr w:type="spellStart"/>
      <w:r w:rsidRPr="00EA43ED">
        <w:rPr>
          <w:sz w:val="22"/>
          <w:szCs w:val="22"/>
        </w:rPr>
        <w:t>pkt</w:t>
      </w:r>
      <w:proofErr w:type="spellEnd"/>
    </w:p>
    <w:p w:rsidR="00297E91" w:rsidRPr="00EA43ED" w:rsidRDefault="007C1F1C" w:rsidP="00E1559C">
      <w:pPr>
        <w:numPr>
          <w:ilvl w:val="0"/>
          <w:numId w:val="46"/>
        </w:numPr>
        <w:tabs>
          <w:tab w:val="clear" w:pos="1068"/>
          <w:tab w:val="num" w:pos="708"/>
        </w:tabs>
        <w:ind w:left="708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możliwość sfinansowania ze środków KFS działań określonych we wniosku, z uwzględnieniem środków w dyspozycji PUP w Gryfinie na realizację tych działań</w:t>
      </w:r>
      <w:r w:rsidR="00A75EAF" w:rsidRPr="00EA43ED">
        <w:rPr>
          <w:sz w:val="22"/>
          <w:szCs w:val="22"/>
        </w:rPr>
        <w:t>, przy czym w</w:t>
      </w:r>
      <w:r w:rsidR="00297E91" w:rsidRPr="00EA43ED">
        <w:rPr>
          <w:sz w:val="22"/>
          <w:szCs w:val="22"/>
        </w:rPr>
        <w:t xml:space="preserve"> pierwszej kolejności do realizacji będą przyjmowane wnioski pracodawców:</w:t>
      </w:r>
    </w:p>
    <w:p w:rsidR="00297E91" w:rsidRPr="00EA43ED" w:rsidRDefault="00297E91" w:rsidP="00E1559C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zatrudn</w:t>
      </w:r>
      <w:r w:rsidR="00167EDD" w:rsidRPr="00EA43ED">
        <w:rPr>
          <w:sz w:val="22"/>
          <w:szCs w:val="22"/>
        </w:rPr>
        <w:t xml:space="preserve">iających poniżej 10 pracowników – dodatkowe 10 </w:t>
      </w:r>
      <w:proofErr w:type="spellStart"/>
      <w:r w:rsidR="00167EDD" w:rsidRPr="00EA43ED">
        <w:rPr>
          <w:sz w:val="22"/>
          <w:szCs w:val="22"/>
        </w:rPr>
        <w:t>pkt</w:t>
      </w:r>
      <w:proofErr w:type="spellEnd"/>
    </w:p>
    <w:p w:rsidR="00297E91" w:rsidRPr="00EA43ED" w:rsidRDefault="00297E91" w:rsidP="00E1559C">
      <w:pPr>
        <w:pStyle w:val="Akapitzlist"/>
        <w:numPr>
          <w:ilvl w:val="0"/>
          <w:numId w:val="50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nie korzystających ze środków KFS </w:t>
      </w:r>
      <w:r w:rsidR="00167EDD" w:rsidRPr="00EA43ED">
        <w:rPr>
          <w:sz w:val="22"/>
          <w:szCs w:val="22"/>
        </w:rPr>
        <w:t xml:space="preserve">w okresie ostatnich 12 miesięcy – dodatkowe 10 </w:t>
      </w:r>
      <w:proofErr w:type="spellStart"/>
      <w:r w:rsidR="00167EDD" w:rsidRPr="00EA43ED">
        <w:rPr>
          <w:sz w:val="22"/>
          <w:szCs w:val="22"/>
        </w:rPr>
        <w:t>pkt</w:t>
      </w:r>
      <w:proofErr w:type="spellEnd"/>
    </w:p>
    <w:p w:rsidR="00297E91" w:rsidRPr="00DD35F5" w:rsidRDefault="00297E91" w:rsidP="00E1559C">
      <w:pPr>
        <w:pStyle w:val="Akapitzlist"/>
        <w:numPr>
          <w:ilvl w:val="0"/>
          <w:numId w:val="49"/>
        </w:numPr>
        <w:jc w:val="both"/>
        <w:rPr>
          <w:b/>
          <w:sz w:val="22"/>
          <w:szCs w:val="22"/>
        </w:rPr>
      </w:pPr>
      <w:r w:rsidRPr="00DD35F5">
        <w:rPr>
          <w:b/>
          <w:sz w:val="22"/>
          <w:szCs w:val="22"/>
        </w:rPr>
        <w:t xml:space="preserve">Wnioski składane przez jednostki organizacyjne powiatu, będą podlegały zaopiniowaniu przez Powiatową Radę Rynku Pracy. </w:t>
      </w:r>
    </w:p>
    <w:p w:rsidR="00A75EAF" w:rsidRPr="00EA43ED" w:rsidRDefault="004A60EB" w:rsidP="00E1559C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Na podstawie  przeprowadzonej oceny merytorycznej zostanie sporządzona lista rankingowa wniosków wg liczby otrzymanych punktów</w:t>
      </w:r>
      <w:r w:rsidR="00DD35F5">
        <w:rPr>
          <w:sz w:val="22"/>
          <w:szCs w:val="22"/>
        </w:rPr>
        <w:t>,</w:t>
      </w:r>
      <w:r w:rsidRPr="00EA43ED">
        <w:rPr>
          <w:sz w:val="22"/>
          <w:szCs w:val="22"/>
        </w:rPr>
        <w:t xml:space="preserve"> z informacją o zakwalifikowaniu lub nie zakwalifikowaniu wniosku do </w:t>
      </w:r>
      <w:r w:rsidRPr="00EA43ED">
        <w:rPr>
          <w:sz w:val="22"/>
          <w:szCs w:val="22"/>
        </w:rPr>
        <w:lastRenderedPageBreak/>
        <w:t>realizacji. Nie zakwalifikowanie wniosku do realizacji jest jednoznaczne z negatywnym rozpatrzeniem wniosku.</w:t>
      </w:r>
      <w:r w:rsidR="00297E91" w:rsidRPr="00EA43ED">
        <w:rPr>
          <w:sz w:val="22"/>
          <w:szCs w:val="22"/>
        </w:rPr>
        <w:t xml:space="preserve"> </w:t>
      </w:r>
    </w:p>
    <w:p w:rsidR="00A75EAF" w:rsidRPr="00EA43ED" w:rsidRDefault="00297E91" w:rsidP="00E1559C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O sposobie rozpatrzenia wniosku, wnioskodawca zostanie poinformowany w formie pisemnej, w terminie </w:t>
      </w:r>
      <w:r w:rsidR="00DD35F5">
        <w:rPr>
          <w:sz w:val="22"/>
          <w:szCs w:val="22"/>
        </w:rPr>
        <w:t xml:space="preserve">do </w:t>
      </w:r>
      <w:r w:rsidRPr="00EA43ED">
        <w:rPr>
          <w:sz w:val="22"/>
          <w:szCs w:val="22"/>
        </w:rPr>
        <w:t>7 dni od opublikowania listy rankingowej.</w:t>
      </w:r>
      <w:r w:rsidR="00A75EAF" w:rsidRPr="00EA43ED">
        <w:rPr>
          <w:sz w:val="22"/>
          <w:szCs w:val="22"/>
        </w:rPr>
        <w:t xml:space="preserve"> </w:t>
      </w:r>
    </w:p>
    <w:p w:rsidR="00A75EAF" w:rsidRPr="00EA43ED" w:rsidRDefault="00A75EAF" w:rsidP="00E1559C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 przypadku negatywnego rozpatrzenia wniosku starosta - powiatowy urząd pracy uzasadnia odmowę dofinansowania ze środków KFS wnioskowanego kształcenia ustawicznego. </w:t>
      </w:r>
    </w:p>
    <w:p w:rsidR="00297E91" w:rsidRPr="00EA43ED" w:rsidRDefault="00297E91" w:rsidP="00167EDD">
      <w:pPr>
        <w:pStyle w:val="Akapitzlist"/>
        <w:ind w:left="360"/>
        <w:jc w:val="both"/>
        <w:rPr>
          <w:sz w:val="22"/>
          <w:szCs w:val="22"/>
        </w:rPr>
      </w:pPr>
    </w:p>
    <w:p w:rsidR="00167EDD" w:rsidRPr="00EA43ED" w:rsidRDefault="00167EDD" w:rsidP="00167EDD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§6</w:t>
      </w:r>
    </w:p>
    <w:p w:rsidR="00167EDD" w:rsidRPr="00EA43ED" w:rsidRDefault="00167EDD" w:rsidP="00E1559C">
      <w:pPr>
        <w:pStyle w:val="Akapitzlist"/>
        <w:numPr>
          <w:ilvl w:val="0"/>
          <w:numId w:val="56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Przed podpisaniem umowy prowadzone będą negocjacje dotyczące ceny kształcenia, liczby osób objętych kształceniem,  w przypadku gdy pracodawca:</w:t>
      </w:r>
    </w:p>
    <w:p w:rsidR="00167EDD" w:rsidRPr="00EA43ED" w:rsidRDefault="00167EDD" w:rsidP="00E1559C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ubiega się o kwotę dofinansowania z KFS przekraczającą 25</w:t>
      </w:r>
      <w:r w:rsidR="00DD35F5">
        <w:rPr>
          <w:sz w:val="22"/>
          <w:szCs w:val="22"/>
        </w:rPr>
        <w:t xml:space="preserve"> </w:t>
      </w:r>
      <w:r w:rsidRPr="00EA43ED">
        <w:rPr>
          <w:sz w:val="22"/>
          <w:szCs w:val="22"/>
        </w:rPr>
        <w:t>000,00 zł ( w ramach 1 wniosku lub w ramach kolejnych wniosków złożonych w roku 2017r.)</w:t>
      </w:r>
      <w:r w:rsidR="00DD35F5">
        <w:rPr>
          <w:sz w:val="22"/>
          <w:szCs w:val="22"/>
        </w:rPr>
        <w:t>,</w:t>
      </w:r>
    </w:p>
    <w:p w:rsidR="000331B3" w:rsidRPr="00EA43ED" w:rsidRDefault="00167EDD" w:rsidP="00E1559C">
      <w:pPr>
        <w:pStyle w:val="Akapitzlist"/>
        <w:numPr>
          <w:ilvl w:val="0"/>
          <w:numId w:val="57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środki na pokrycie wszystkich wniosków </w:t>
      </w:r>
      <w:r w:rsidR="000331B3" w:rsidRPr="00EA43ED">
        <w:rPr>
          <w:sz w:val="22"/>
          <w:szCs w:val="22"/>
        </w:rPr>
        <w:t xml:space="preserve">złożonych </w:t>
      </w:r>
      <w:r w:rsidRPr="00EA43ED">
        <w:rPr>
          <w:sz w:val="22"/>
          <w:szCs w:val="22"/>
        </w:rPr>
        <w:t xml:space="preserve">w ramach naboru </w:t>
      </w:r>
      <w:r w:rsidR="000331B3" w:rsidRPr="00EA43ED">
        <w:rPr>
          <w:sz w:val="22"/>
          <w:szCs w:val="22"/>
        </w:rPr>
        <w:t>spełniających warunki formalne będą przekraczać kwotę w dyspozycji PUP w Gryfinie</w:t>
      </w:r>
      <w:r w:rsidR="00DD35F5">
        <w:rPr>
          <w:sz w:val="22"/>
          <w:szCs w:val="22"/>
        </w:rPr>
        <w:t>.</w:t>
      </w:r>
    </w:p>
    <w:p w:rsidR="00DC3FE5" w:rsidRPr="00EA43ED" w:rsidRDefault="000331B3" w:rsidP="00E1559C">
      <w:pPr>
        <w:pStyle w:val="Akapitzlist"/>
        <w:numPr>
          <w:ilvl w:val="0"/>
          <w:numId w:val="56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Z negocjacji sporządza się protokół, a ustalenia zawiera w umowie z wnioskodawcą.</w:t>
      </w:r>
    </w:p>
    <w:p w:rsidR="002A407F" w:rsidRPr="00EA43ED" w:rsidRDefault="002A407F" w:rsidP="00DB090C">
      <w:pPr>
        <w:jc w:val="center"/>
        <w:rPr>
          <w:b/>
          <w:sz w:val="22"/>
          <w:szCs w:val="22"/>
        </w:rPr>
      </w:pPr>
    </w:p>
    <w:p w:rsidR="003D72C4" w:rsidRPr="00EA43ED" w:rsidRDefault="003D72C4" w:rsidP="00DB090C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 xml:space="preserve">Rozdział </w:t>
      </w:r>
      <w:r w:rsidR="000331B3" w:rsidRPr="00EA43ED">
        <w:rPr>
          <w:b/>
          <w:sz w:val="22"/>
          <w:szCs w:val="22"/>
        </w:rPr>
        <w:t>V</w:t>
      </w:r>
    </w:p>
    <w:p w:rsidR="00C80AC8" w:rsidRPr="00EA43ED" w:rsidRDefault="00C80AC8" w:rsidP="00DB090C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WYDATKOWANIE I ROZLICZANIE ŚRODKÓW</w:t>
      </w:r>
    </w:p>
    <w:p w:rsidR="006738AC" w:rsidRPr="00EA43ED" w:rsidRDefault="006738AC" w:rsidP="00DB090C">
      <w:pPr>
        <w:jc w:val="center"/>
        <w:rPr>
          <w:b/>
          <w:sz w:val="22"/>
          <w:szCs w:val="22"/>
        </w:rPr>
      </w:pPr>
    </w:p>
    <w:p w:rsidR="00DC3FE5" w:rsidRPr="00EA43ED" w:rsidRDefault="000331B3" w:rsidP="00DB090C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§7</w:t>
      </w:r>
    </w:p>
    <w:p w:rsidR="00DC3FE5" w:rsidRPr="00EA43ED" w:rsidRDefault="00C10018" w:rsidP="00E1559C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Po podpisaniu umowy o finansowanie działań obejmujących kształcenie ustawiczne pracowników i pracodawcy środki KFS przekazywane są na </w:t>
      </w:r>
      <w:r w:rsidR="00EC1560" w:rsidRPr="00EA43ED">
        <w:rPr>
          <w:sz w:val="22"/>
          <w:szCs w:val="22"/>
        </w:rPr>
        <w:t xml:space="preserve">nieoprocentowany </w:t>
      </w:r>
      <w:r w:rsidRPr="00EA43ED">
        <w:rPr>
          <w:sz w:val="22"/>
          <w:szCs w:val="22"/>
        </w:rPr>
        <w:t xml:space="preserve">rachunek bankowy </w:t>
      </w:r>
      <w:r w:rsidR="00DC3FE5" w:rsidRPr="00EA43ED">
        <w:rPr>
          <w:sz w:val="22"/>
          <w:szCs w:val="22"/>
        </w:rPr>
        <w:t>pracodawcy</w:t>
      </w:r>
      <w:r w:rsidRPr="00EA43ED">
        <w:rPr>
          <w:sz w:val="22"/>
          <w:szCs w:val="22"/>
        </w:rPr>
        <w:t xml:space="preserve"> w terminie określonym w umowie. </w:t>
      </w:r>
    </w:p>
    <w:p w:rsidR="00C10018" w:rsidRPr="00EA43ED" w:rsidRDefault="00C10018" w:rsidP="00E1559C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Otrzymane środki mogą być przeznaczone wyłącznie na wydatki obejmujące</w:t>
      </w:r>
      <w:r w:rsidR="00DD1511" w:rsidRPr="00EA43ED">
        <w:rPr>
          <w:sz w:val="22"/>
          <w:szCs w:val="22"/>
        </w:rPr>
        <w:t xml:space="preserve"> koszty</w:t>
      </w:r>
      <w:r w:rsidRPr="00EA43ED">
        <w:rPr>
          <w:sz w:val="22"/>
          <w:szCs w:val="22"/>
        </w:rPr>
        <w:t>:</w:t>
      </w:r>
    </w:p>
    <w:p w:rsidR="00C10018" w:rsidRPr="00EA43ED" w:rsidRDefault="00DD1511" w:rsidP="00E1559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określenia</w:t>
      </w:r>
      <w:r w:rsidR="00C10018" w:rsidRPr="00EA43ED">
        <w:rPr>
          <w:sz w:val="22"/>
          <w:szCs w:val="22"/>
        </w:rPr>
        <w:t xml:space="preserve"> potrzeb pracodawcy w zakresie kształcenia ustawicznego</w:t>
      </w:r>
      <w:r w:rsidRPr="00EA43ED">
        <w:rPr>
          <w:sz w:val="22"/>
          <w:szCs w:val="22"/>
        </w:rPr>
        <w:t>,</w:t>
      </w:r>
      <w:r w:rsidR="00C10018" w:rsidRPr="00EA43ED">
        <w:rPr>
          <w:sz w:val="22"/>
          <w:szCs w:val="22"/>
        </w:rPr>
        <w:t xml:space="preserve"> </w:t>
      </w:r>
      <w:r w:rsidRPr="00EA43ED">
        <w:rPr>
          <w:sz w:val="22"/>
          <w:szCs w:val="22"/>
        </w:rPr>
        <w:t xml:space="preserve">które ma być finansowane </w:t>
      </w:r>
      <w:r w:rsidR="00C10018" w:rsidRPr="00EA43ED">
        <w:rPr>
          <w:sz w:val="22"/>
          <w:szCs w:val="22"/>
        </w:rPr>
        <w:t xml:space="preserve"> ze środków KFS, </w:t>
      </w:r>
    </w:p>
    <w:p w:rsidR="00C10018" w:rsidRPr="00EA43ED" w:rsidRDefault="007005D8" w:rsidP="00E1559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kursów i studiów podyplomowych realizowanych</w:t>
      </w:r>
      <w:r w:rsidR="00C10018" w:rsidRPr="00EA43ED">
        <w:rPr>
          <w:sz w:val="22"/>
          <w:szCs w:val="22"/>
        </w:rPr>
        <w:t xml:space="preserve"> z inicjatywy pracodawcy lub za jego zgodą,</w:t>
      </w:r>
    </w:p>
    <w:p w:rsidR="00C10018" w:rsidRPr="00EA43ED" w:rsidRDefault="007005D8" w:rsidP="00E1559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egzaminów umożliwiających</w:t>
      </w:r>
      <w:r w:rsidR="00C10018" w:rsidRPr="00EA43ED">
        <w:rPr>
          <w:sz w:val="22"/>
          <w:szCs w:val="22"/>
        </w:rPr>
        <w:t xml:space="preserve"> uzyskanie dokumentów potwierdzających nabycie umiejętności, kwalifikacji lub uprawnień zawodowych,</w:t>
      </w:r>
    </w:p>
    <w:p w:rsidR="00C10018" w:rsidRPr="00EA43ED" w:rsidRDefault="00C10018" w:rsidP="00E1559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ba</w:t>
      </w:r>
      <w:r w:rsidR="007005D8" w:rsidRPr="00EA43ED">
        <w:rPr>
          <w:sz w:val="22"/>
          <w:szCs w:val="22"/>
        </w:rPr>
        <w:t>dań lekarskich i psychologicznych wymaganych</w:t>
      </w:r>
      <w:r w:rsidRPr="00EA43ED">
        <w:rPr>
          <w:sz w:val="22"/>
          <w:szCs w:val="22"/>
        </w:rPr>
        <w:t xml:space="preserve"> do podjęcia kształcenia lub pracy zawodowej po ukończonym kształceniu,</w:t>
      </w:r>
    </w:p>
    <w:p w:rsidR="00C10018" w:rsidRPr="00EA43ED" w:rsidRDefault="007005D8" w:rsidP="00E1559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ubezpieczenia</w:t>
      </w:r>
      <w:r w:rsidR="00C10018" w:rsidRPr="00EA43ED">
        <w:rPr>
          <w:sz w:val="22"/>
          <w:szCs w:val="22"/>
        </w:rPr>
        <w:t xml:space="preserve"> od następstw nieszczęśliwych wypadków w </w:t>
      </w:r>
      <w:r w:rsidR="00EF0970" w:rsidRPr="00EA43ED">
        <w:rPr>
          <w:sz w:val="22"/>
          <w:szCs w:val="22"/>
        </w:rPr>
        <w:t>związku z podjętym kształceniem.</w:t>
      </w:r>
    </w:p>
    <w:p w:rsidR="00005FF7" w:rsidRPr="00EA43ED" w:rsidRDefault="00005FF7" w:rsidP="00E1559C">
      <w:pPr>
        <w:pStyle w:val="Akapitzlist"/>
        <w:numPr>
          <w:ilvl w:val="0"/>
          <w:numId w:val="20"/>
        </w:numPr>
        <w:ind w:left="284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Ze środków KFS </w:t>
      </w:r>
      <w:r w:rsidRPr="00EA43ED">
        <w:rPr>
          <w:b/>
          <w:sz w:val="22"/>
          <w:szCs w:val="22"/>
          <w:u w:val="single"/>
        </w:rPr>
        <w:t>nie mogą</w:t>
      </w:r>
      <w:r w:rsidRPr="00EA43ED">
        <w:rPr>
          <w:sz w:val="22"/>
          <w:szCs w:val="22"/>
        </w:rPr>
        <w:t xml:space="preserve"> być finansowane:</w:t>
      </w:r>
    </w:p>
    <w:p w:rsidR="00005FF7" w:rsidRPr="00EA43ED" w:rsidRDefault="00005FF7" w:rsidP="00E1559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koszty związane z realizacją kształcenia obejmujące dojazdy</w:t>
      </w:r>
      <w:r w:rsidR="00EC1560" w:rsidRPr="00EA43ED">
        <w:rPr>
          <w:sz w:val="22"/>
          <w:szCs w:val="22"/>
        </w:rPr>
        <w:t>,</w:t>
      </w:r>
      <w:r w:rsidRPr="00EA43ED">
        <w:rPr>
          <w:sz w:val="22"/>
          <w:szCs w:val="22"/>
        </w:rPr>
        <w:t xml:space="preserve"> zakwaterowanie i wyżywienie,</w:t>
      </w:r>
    </w:p>
    <w:p w:rsidR="001F5AD2" w:rsidRPr="00EA43ED" w:rsidRDefault="001F5AD2" w:rsidP="00E1559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szkolenia obowiązkowe</w:t>
      </w:r>
      <w:r w:rsidR="00EC1560" w:rsidRPr="00EA43ED">
        <w:rPr>
          <w:sz w:val="22"/>
          <w:szCs w:val="22"/>
        </w:rPr>
        <w:t>, obligatoryjnie</w:t>
      </w:r>
      <w:r w:rsidRPr="00EA43ED">
        <w:rPr>
          <w:sz w:val="22"/>
          <w:szCs w:val="22"/>
        </w:rPr>
        <w:t xml:space="preserve"> realizowane dla wszystkich pracowników np. BHP</w:t>
      </w:r>
    </w:p>
    <w:p w:rsidR="00005FF7" w:rsidRPr="00EA43ED" w:rsidRDefault="001F5AD2" w:rsidP="00E1559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badania okresowe pracowników</w:t>
      </w:r>
      <w:r w:rsidR="00EC1560" w:rsidRPr="00EA43ED">
        <w:rPr>
          <w:sz w:val="22"/>
          <w:szCs w:val="22"/>
        </w:rPr>
        <w:t>.</w:t>
      </w:r>
      <w:r w:rsidRPr="00EA43ED">
        <w:rPr>
          <w:sz w:val="22"/>
          <w:szCs w:val="22"/>
        </w:rPr>
        <w:t xml:space="preserve"> </w:t>
      </w:r>
    </w:p>
    <w:p w:rsidR="00DC3FE5" w:rsidRPr="00EA43ED" w:rsidRDefault="00083DA0" w:rsidP="00E1559C">
      <w:pPr>
        <w:pStyle w:val="Akapitzlist"/>
        <w:numPr>
          <w:ilvl w:val="0"/>
          <w:numId w:val="20"/>
        </w:numPr>
        <w:ind w:left="284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Działania obejmujące kształcenie ustawiczne powinny zostać zrealizowane w terminie ustalonym w umowie.</w:t>
      </w:r>
    </w:p>
    <w:p w:rsidR="00EF0970" w:rsidRPr="00EA43ED" w:rsidRDefault="001F5AD2" w:rsidP="00E1559C">
      <w:pPr>
        <w:pStyle w:val="Akapitzlist"/>
        <w:numPr>
          <w:ilvl w:val="0"/>
          <w:numId w:val="20"/>
        </w:numPr>
        <w:ind w:left="284"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Termin o którym mowa w </w:t>
      </w:r>
      <w:proofErr w:type="spellStart"/>
      <w:r w:rsidRPr="00EA43ED">
        <w:rPr>
          <w:sz w:val="22"/>
          <w:szCs w:val="22"/>
        </w:rPr>
        <w:t>pkt</w:t>
      </w:r>
      <w:proofErr w:type="spellEnd"/>
      <w:r w:rsidRPr="00EA43ED">
        <w:rPr>
          <w:sz w:val="22"/>
          <w:szCs w:val="22"/>
        </w:rPr>
        <w:t xml:space="preserve"> 4</w:t>
      </w:r>
      <w:r w:rsidR="00083DA0" w:rsidRPr="00EA43ED">
        <w:rPr>
          <w:sz w:val="22"/>
          <w:szCs w:val="22"/>
        </w:rPr>
        <w:t xml:space="preserve"> może zostać </w:t>
      </w:r>
      <w:r w:rsidR="001F6A2D" w:rsidRPr="00EA43ED">
        <w:rPr>
          <w:sz w:val="22"/>
          <w:szCs w:val="22"/>
        </w:rPr>
        <w:t>przesunięty</w:t>
      </w:r>
      <w:r w:rsidR="00083DA0" w:rsidRPr="00EA43ED">
        <w:rPr>
          <w:sz w:val="22"/>
          <w:szCs w:val="22"/>
        </w:rPr>
        <w:t xml:space="preserve"> na uzasadniony wniosek</w:t>
      </w:r>
      <w:r w:rsidR="00F761AF" w:rsidRPr="00EA43ED">
        <w:rPr>
          <w:sz w:val="22"/>
          <w:szCs w:val="22"/>
        </w:rPr>
        <w:t xml:space="preserve"> pracodawcy</w:t>
      </w:r>
      <w:r w:rsidR="00083DA0" w:rsidRPr="00EA43ED">
        <w:rPr>
          <w:sz w:val="22"/>
          <w:szCs w:val="22"/>
        </w:rPr>
        <w:t xml:space="preserve">, w przypadku wystąpienia sytuacji niezależnych od </w:t>
      </w:r>
      <w:r w:rsidR="00F761AF" w:rsidRPr="00EA43ED">
        <w:rPr>
          <w:sz w:val="22"/>
          <w:szCs w:val="22"/>
        </w:rPr>
        <w:t>niego</w:t>
      </w:r>
      <w:r w:rsidR="00DC3FE5" w:rsidRPr="00EA43ED">
        <w:rPr>
          <w:sz w:val="22"/>
          <w:szCs w:val="22"/>
        </w:rPr>
        <w:t>.</w:t>
      </w:r>
    </w:p>
    <w:p w:rsidR="00AC5CCD" w:rsidRPr="00EA43ED" w:rsidRDefault="00F761AF" w:rsidP="00E1559C">
      <w:pPr>
        <w:pStyle w:val="Akapitzlist"/>
        <w:numPr>
          <w:ilvl w:val="0"/>
          <w:numId w:val="20"/>
        </w:numPr>
        <w:ind w:left="284"/>
        <w:jc w:val="both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 xml:space="preserve">Jeżeli forma kształcenia, na którą pracodawca otrzymał środki nie rozpocznie się w roku, na który została zaplanowana zgodnie ze ustalonym harmonogramem, środki przeznaczone na jej finansowanie podlegają zwrotowi do powiatowego urzędu pracy </w:t>
      </w:r>
      <w:r w:rsidR="00AC5CCD" w:rsidRPr="00EA43ED">
        <w:rPr>
          <w:b/>
          <w:sz w:val="22"/>
          <w:szCs w:val="22"/>
        </w:rPr>
        <w:t xml:space="preserve">w terminie do 20 grudnia tego roku a umowa podlega anektowaniu w zakresie dotyczącym terminu realizacji formy kształcenia. Na podstawie aneksu środki podlegają ponownemu przekazaniu pracodawcy.  </w:t>
      </w:r>
    </w:p>
    <w:p w:rsidR="00BB2739" w:rsidRPr="00EA43ED" w:rsidRDefault="00BB2739" w:rsidP="00E1559C">
      <w:pPr>
        <w:pStyle w:val="Akapitzlist"/>
        <w:numPr>
          <w:ilvl w:val="0"/>
          <w:numId w:val="20"/>
        </w:numPr>
        <w:ind w:left="284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Ukończenie kształcenia przez pracownika lub pracodawcę powinno być poświadczone</w:t>
      </w:r>
      <w:r w:rsidR="00005FF7" w:rsidRPr="00EA43ED">
        <w:rPr>
          <w:sz w:val="22"/>
          <w:szCs w:val="22"/>
        </w:rPr>
        <w:t xml:space="preserve"> zaświadczeniem, świadectwem, dyplomem lub innym dokumentem wystawionym przez realizatora kształcenia</w:t>
      </w:r>
      <w:r w:rsidR="00EC1560" w:rsidRPr="00EA43ED">
        <w:rPr>
          <w:sz w:val="22"/>
          <w:szCs w:val="22"/>
        </w:rPr>
        <w:t xml:space="preserve"> ustawicznego</w:t>
      </w:r>
      <w:r w:rsidR="00005FF7" w:rsidRPr="00EA43ED">
        <w:rPr>
          <w:sz w:val="22"/>
          <w:szCs w:val="22"/>
        </w:rPr>
        <w:t>.</w:t>
      </w:r>
    </w:p>
    <w:p w:rsidR="001F5AD2" w:rsidRPr="00EA43ED" w:rsidRDefault="001F5AD2" w:rsidP="00F167A3">
      <w:pPr>
        <w:pStyle w:val="Akapitzlist"/>
        <w:ind w:left="284"/>
        <w:jc w:val="both"/>
        <w:rPr>
          <w:b/>
          <w:sz w:val="22"/>
          <w:szCs w:val="22"/>
        </w:rPr>
      </w:pPr>
    </w:p>
    <w:p w:rsidR="00DC3FE5" w:rsidRPr="00EA43ED" w:rsidRDefault="000331B3" w:rsidP="00154F36">
      <w:pPr>
        <w:pStyle w:val="Akapitzlist"/>
        <w:ind w:left="284"/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§8</w:t>
      </w:r>
    </w:p>
    <w:p w:rsidR="00AC5CCD" w:rsidRPr="00EA43ED" w:rsidRDefault="00DC3FE5" w:rsidP="00E1559C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Pracodawca</w:t>
      </w:r>
      <w:r w:rsidR="007005D8" w:rsidRPr="00EA43ED">
        <w:rPr>
          <w:sz w:val="22"/>
          <w:szCs w:val="22"/>
        </w:rPr>
        <w:t xml:space="preserve"> jest zobowiązany rozliczyć i udokumentować wydatkowanie otrzymanych środków w terminie </w:t>
      </w:r>
      <w:r w:rsidR="00AC5CCD" w:rsidRPr="00EA43ED">
        <w:rPr>
          <w:sz w:val="22"/>
          <w:szCs w:val="22"/>
        </w:rPr>
        <w:t>określonym w umowie</w:t>
      </w:r>
      <w:r w:rsidR="007005D8" w:rsidRPr="00EA43ED">
        <w:rPr>
          <w:sz w:val="22"/>
          <w:szCs w:val="22"/>
        </w:rPr>
        <w:t>.</w:t>
      </w:r>
    </w:p>
    <w:p w:rsidR="00AC5CCD" w:rsidRPr="00EA43ED" w:rsidRDefault="00AC5CCD" w:rsidP="00E1559C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Otrzymane środki KFS uznane zostaną za prawidłowo wydatkowane jeżeli: </w:t>
      </w:r>
    </w:p>
    <w:p w:rsidR="00AC5CCD" w:rsidRPr="00EA43ED" w:rsidRDefault="00AC5CCD" w:rsidP="00E1559C">
      <w:pPr>
        <w:numPr>
          <w:ilvl w:val="0"/>
          <w:numId w:val="25"/>
        </w:numPr>
        <w:tabs>
          <w:tab w:val="left" w:pos="709"/>
          <w:tab w:val="left" w:pos="1276"/>
        </w:tabs>
        <w:suppressAutoHyphens/>
        <w:jc w:val="both"/>
        <w:rPr>
          <w:b/>
          <w:sz w:val="22"/>
          <w:szCs w:val="22"/>
        </w:rPr>
      </w:pPr>
      <w:r w:rsidRPr="00EA43ED">
        <w:rPr>
          <w:sz w:val="22"/>
          <w:szCs w:val="22"/>
        </w:rPr>
        <w:t xml:space="preserve">Będą wydatkowane na działania określone </w:t>
      </w:r>
      <w:r w:rsidRPr="00EA43ED">
        <w:rPr>
          <w:b/>
          <w:sz w:val="22"/>
          <w:szCs w:val="22"/>
        </w:rPr>
        <w:t xml:space="preserve">w </w:t>
      </w:r>
      <w:r w:rsidRPr="00EA43ED">
        <w:rPr>
          <w:b/>
          <w:i/>
          <w:sz w:val="22"/>
          <w:szCs w:val="22"/>
        </w:rPr>
        <w:t>„</w:t>
      </w:r>
      <w:r w:rsidR="00CA15C5">
        <w:rPr>
          <w:b/>
          <w:i/>
          <w:sz w:val="22"/>
          <w:szCs w:val="22"/>
        </w:rPr>
        <w:t>Szczegółowym opisie kształcenia ustawicznego</w:t>
      </w:r>
      <w:r w:rsidRPr="00EA43ED">
        <w:rPr>
          <w:b/>
          <w:i/>
          <w:sz w:val="22"/>
          <w:szCs w:val="22"/>
        </w:rPr>
        <w:t xml:space="preserve">” </w:t>
      </w:r>
      <w:r w:rsidR="00CA15C5">
        <w:rPr>
          <w:b/>
          <w:i/>
          <w:sz w:val="22"/>
          <w:szCs w:val="22"/>
        </w:rPr>
        <w:t>(załącznik nr 1 do</w:t>
      </w:r>
      <w:r w:rsidRPr="00EA43ED">
        <w:rPr>
          <w:b/>
          <w:i/>
          <w:sz w:val="22"/>
          <w:szCs w:val="22"/>
        </w:rPr>
        <w:t xml:space="preserve"> wniosku pracodawcy</w:t>
      </w:r>
      <w:r w:rsidR="00CA15C5">
        <w:rPr>
          <w:b/>
          <w:i/>
          <w:sz w:val="22"/>
          <w:szCs w:val="22"/>
        </w:rPr>
        <w:t xml:space="preserve">), </w:t>
      </w:r>
      <w:r w:rsidRPr="00EA43ED">
        <w:rPr>
          <w:b/>
          <w:i/>
          <w:sz w:val="22"/>
          <w:szCs w:val="22"/>
        </w:rPr>
        <w:t>a kwoty faktycznie wydatkowane nie będą odbiegać o więcej niż 20% od kosztów wykazanych w tym zestawieniu</w:t>
      </w:r>
      <w:r w:rsidR="00EF0970" w:rsidRPr="00EA43ED">
        <w:rPr>
          <w:b/>
          <w:i/>
          <w:sz w:val="22"/>
          <w:szCs w:val="22"/>
        </w:rPr>
        <w:t>,</w:t>
      </w:r>
    </w:p>
    <w:p w:rsidR="00AC5CCD" w:rsidRPr="00EA43ED" w:rsidRDefault="00AC5CCD" w:rsidP="00E1559C">
      <w:pPr>
        <w:numPr>
          <w:ilvl w:val="0"/>
          <w:numId w:val="25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Zostaną wyd</w:t>
      </w:r>
      <w:r w:rsidR="00C4123C" w:rsidRPr="00EA43ED">
        <w:rPr>
          <w:sz w:val="22"/>
          <w:szCs w:val="22"/>
        </w:rPr>
        <w:t>atkowane w okresie od podpisania</w:t>
      </w:r>
      <w:r w:rsidRPr="00EA43ED">
        <w:rPr>
          <w:sz w:val="22"/>
          <w:szCs w:val="22"/>
        </w:rPr>
        <w:t xml:space="preserve"> umowy, do upływu </w:t>
      </w:r>
      <w:r w:rsidR="00EF0970" w:rsidRPr="00EA43ED">
        <w:rPr>
          <w:sz w:val="22"/>
          <w:szCs w:val="22"/>
        </w:rPr>
        <w:t xml:space="preserve">określonego w umowie </w:t>
      </w:r>
      <w:r w:rsidRPr="00EA43ED">
        <w:rPr>
          <w:sz w:val="22"/>
          <w:szCs w:val="22"/>
        </w:rPr>
        <w:t xml:space="preserve">terminu </w:t>
      </w:r>
      <w:r w:rsidR="00EF0970" w:rsidRPr="00EA43ED">
        <w:rPr>
          <w:sz w:val="22"/>
          <w:szCs w:val="22"/>
        </w:rPr>
        <w:t>wydatkowania środków</w:t>
      </w:r>
      <w:r w:rsidRPr="00EA43ED">
        <w:rPr>
          <w:sz w:val="22"/>
          <w:szCs w:val="22"/>
        </w:rPr>
        <w:t xml:space="preserve"> tj. data sprzedaży, płatności i data wystawienia faktury musi zawierać się w tym okresie. </w:t>
      </w:r>
    </w:p>
    <w:p w:rsidR="00AC5CCD" w:rsidRPr="00EA43ED" w:rsidRDefault="00AC5CCD" w:rsidP="00E1559C">
      <w:pPr>
        <w:numPr>
          <w:ilvl w:val="0"/>
          <w:numId w:val="25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lastRenderedPageBreak/>
        <w:t xml:space="preserve">Zostaną prawidłowo udokumentowane tj. przedłożone dokumenty będą odpowiednio opisane, tak aby widoczny był związek wydatku z odbytą formą kształcenia, oznaczone będą datą i potwierdzone za zgodność z oryginałem przez pracodawcę. Dokumentami potwierdzającymi wydatkowanie środków mogą być: </w:t>
      </w:r>
    </w:p>
    <w:p w:rsidR="00AC5CCD" w:rsidRPr="00EA43ED" w:rsidRDefault="00AC5CCD" w:rsidP="00E1559C">
      <w:pPr>
        <w:numPr>
          <w:ilvl w:val="0"/>
          <w:numId w:val="7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EA43ED">
        <w:rPr>
          <w:b/>
          <w:i/>
          <w:sz w:val="22"/>
          <w:szCs w:val="22"/>
        </w:rPr>
        <w:t xml:space="preserve">kopie faktur lub rachunków </w:t>
      </w:r>
      <w:r w:rsidRPr="00EA43ED">
        <w:rPr>
          <w:sz w:val="22"/>
          <w:szCs w:val="22"/>
        </w:rPr>
        <w:t xml:space="preserve">z potwierdzeniem dokonania płatności - na fakturze musi znajdować się informacja o formie płatności oraz data sprzedaży i nazwa usługi. </w:t>
      </w:r>
    </w:p>
    <w:p w:rsidR="00AC5CCD" w:rsidRPr="00EA43ED" w:rsidRDefault="00AC5CCD" w:rsidP="00E1559C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dla formy płatności gotówkowych na fakturze powinien znajdować się zapis „Zapłacono Gotówk</w:t>
      </w:r>
      <w:r w:rsidR="00EF0970" w:rsidRPr="00EA43ED">
        <w:rPr>
          <w:sz w:val="22"/>
          <w:szCs w:val="22"/>
        </w:rPr>
        <w:t>ą”, ,,Zapłacono” lub ,,Gotówka”,</w:t>
      </w:r>
      <w:r w:rsidRPr="00EA43ED">
        <w:rPr>
          <w:sz w:val="22"/>
          <w:szCs w:val="22"/>
        </w:rPr>
        <w:t xml:space="preserve"> </w:t>
      </w:r>
    </w:p>
    <w:p w:rsidR="00AC5CCD" w:rsidRPr="00EA43ED" w:rsidRDefault="00AC5CCD" w:rsidP="00E1559C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dla formy płatności kartą płatniczą do faktury należy dołączyć wyciąg z rachunku bankowego (płatności mogą być dokonywane wyłącznie z konta pracodawcy wskazanego w </w:t>
      </w:r>
      <w:r w:rsidR="00EF0970" w:rsidRPr="00EA43ED">
        <w:rPr>
          <w:sz w:val="22"/>
          <w:szCs w:val="22"/>
        </w:rPr>
        <w:t>umowie),</w:t>
      </w:r>
    </w:p>
    <w:p w:rsidR="00AC5CCD" w:rsidRPr="00EA43ED" w:rsidRDefault="00AC5CCD" w:rsidP="00E1559C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dla formy płatności przelewem do faktury należy dołączyć potwierdzenie dokonania przelewu tj. wyciąg z rachunku bankowego (płatności mogą być dokonywane wyłącznie z konta pr</w:t>
      </w:r>
      <w:r w:rsidR="00EF0970" w:rsidRPr="00EA43ED">
        <w:rPr>
          <w:sz w:val="22"/>
          <w:szCs w:val="22"/>
        </w:rPr>
        <w:t>acodawcy wskazanego w umowie</w:t>
      </w:r>
      <w:r w:rsidRPr="00EA43ED">
        <w:rPr>
          <w:sz w:val="22"/>
          <w:szCs w:val="22"/>
        </w:rPr>
        <w:t>) lub druk polecenia przelewu - na potwierdzeniu powinien znajdo</w:t>
      </w:r>
      <w:r w:rsidR="00EF0970" w:rsidRPr="00EA43ED">
        <w:rPr>
          <w:sz w:val="22"/>
          <w:szCs w:val="22"/>
        </w:rPr>
        <w:t>wać się numer opłacanej faktury,</w:t>
      </w:r>
    </w:p>
    <w:p w:rsidR="00AC5CCD" w:rsidRPr="00EA43ED" w:rsidRDefault="00AC5CCD" w:rsidP="00E1559C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dla formy płatności za pobraniem lub za pomocą systemu </w:t>
      </w:r>
      <w:proofErr w:type="spellStart"/>
      <w:r w:rsidRPr="00EA43ED">
        <w:rPr>
          <w:sz w:val="22"/>
          <w:szCs w:val="22"/>
        </w:rPr>
        <w:t>PayU</w:t>
      </w:r>
      <w:proofErr w:type="spellEnd"/>
      <w:r w:rsidRPr="00EA43ED">
        <w:rPr>
          <w:sz w:val="22"/>
          <w:szCs w:val="22"/>
        </w:rPr>
        <w:t xml:space="preserve">, </w:t>
      </w:r>
      <w:proofErr w:type="spellStart"/>
      <w:r w:rsidRPr="00EA43ED">
        <w:rPr>
          <w:sz w:val="22"/>
          <w:szCs w:val="22"/>
        </w:rPr>
        <w:t>PayPal</w:t>
      </w:r>
      <w:proofErr w:type="spellEnd"/>
      <w:r w:rsidRPr="00EA43ED">
        <w:rPr>
          <w:sz w:val="22"/>
          <w:szCs w:val="22"/>
        </w:rPr>
        <w:t xml:space="preserve">, itp. do faktury/rachunku należy dołączyć potwierdzenie sprzedawcy o zapłacie faktury (z podaniem jej numeru i terminu dokonania płatności), bądź kopię listu przewozowego. </w:t>
      </w:r>
    </w:p>
    <w:p w:rsidR="00AC5CCD" w:rsidRPr="00EA43ED" w:rsidRDefault="00AC5CCD" w:rsidP="00E1559C">
      <w:pPr>
        <w:numPr>
          <w:ilvl w:val="0"/>
          <w:numId w:val="7"/>
        </w:numPr>
        <w:tabs>
          <w:tab w:val="left" w:pos="709"/>
        </w:tabs>
        <w:suppressAutoHyphens/>
        <w:jc w:val="both"/>
        <w:rPr>
          <w:b/>
          <w:i/>
          <w:sz w:val="22"/>
          <w:szCs w:val="22"/>
        </w:rPr>
      </w:pPr>
      <w:r w:rsidRPr="00EA43ED">
        <w:rPr>
          <w:b/>
          <w:i/>
          <w:sz w:val="22"/>
          <w:szCs w:val="22"/>
        </w:rPr>
        <w:t xml:space="preserve">kopie umów cywilnoprawnych </w:t>
      </w:r>
      <w:r w:rsidRPr="00EA43ED">
        <w:rPr>
          <w:sz w:val="22"/>
          <w:szCs w:val="22"/>
        </w:rPr>
        <w:t xml:space="preserve">potwierdzających wydatkowanie środków.  </w:t>
      </w:r>
    </w:p>
    <w:p w:rsidR="00AC5CCD" w:rsidRPr="00EA43ED" w:rsidRDefault="00AC5CCD" w:rsidP="00E1559C">
      <w:pPr>
        <w:numPr>
          <w:ilvl w:val="0"/>
          <w:numId w:val="7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EA43ED">
        <w:rPr>
          <w:b/>
          <w:i/>
          <w:sz w:val="22"/>
          <w:szCs w:val="22"/>
        </w:rPr>
        <w:t xml:space="preserve">tłumaczenie na język polski </w:t>
      </w:r>
      <w:r w:rsidRPr="00EA43ED">
        <w:rPr>
          <w:sz w:val="22"/>
          <w:szCs w:val="22"/>
        </w:rPr>
        <w:t>przez tłumacza przysięgłego dowodów wydatkowania środków w przypadku wydatkowania środków za granicą;</w:t>
      </w:r>
    </w:p>
    <w:p w:rsidR="00AC5CCD" w:rsidRPr="00EA43ED" w:rsidRDefault="00AC5CCD" w:rsidP="00E1559C">
      <w:pPr>
        <w:numPr>
          <w:ilvl w:val="0"/>
          <w:numId w:val="7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EA43ED">
        <w:rPr>
          <w:b/>
          <w:i/>
          <w:sz w:val="22"/>
          <w:szCs w:val="22"/>
        </w:rPr>
        <w:t xml:space="preserve">kopie innych dokumentów </w:t>
      </w:r>
      <w:r w:rsidRPr="00EA43ED">
        <w:rPr>
          <w:sz w:val="22"/>
          <w:szCs w:val="22"/>
        </w:rPr>
        <w:t xml:space="preserve">potwierdzających wydatkowanie środków, o ile uznane zostaną przez urząd pracy za wiarygodne; </w:t>
      </w:r>
    </w:p>
    <w:p w:rsidR="00D1451A" w:rsidRPr="00EA43ED" w:rsidRDefault="00D1451A" w:rsidP="00E1559C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uppressAutoHyphens/>
        <w:ind w:left="284" w:right="-3" w:hanging="284"/>
        <w:jc w:val="both"/>
        <w:rPr>
          <w:sz w:val="22"/>
          <w:szCs w:val="22"/>
          <w:u w:val="single"/>
        </w:rPr>
      </w:pPr>
      <w:r w:rsidRPr="00EA43ED">
        <w:rPr>
          <w:sz w:val="22"/>
          <w:szCs w:val="22"/>
        </w:rPr>
        <w:t>Koszty poniesione w walucie obcej zostaną przeliczone na złote według ku</w:t>
      </w:r>
      <w:r w:rsidR="00E236ED" w:rsidRPr="00EA43ED">
        <w:rPr>
          <w:sz w:val="22"/>
          <w:szCs w:val="22"/>
        </w:rPr>
        <w:t xml:space="preserve">rsu średniego ogłoszonego przez </w:t>
      </w:r>
      <w:r w:rsidRPr="00EA43ED">
        <w:rPr>
          <w:sz w:val="22"/>
          <w:szCs w:val="22"/>
        </w:rPr>
        <w:t>Narodowy Bank Polski w dniu wystawienia dokumentu zakupu.</w:t>
      </w:r>
    </w:p>
    <w:p w:rsidR="007005D8" w:rsidRPr="00EA43ED" w:rsidRDefault="007005D8" w:rsidP="00F167A3">
      <w:pPr>
        <w:jc w:val="both"/>
        <w:rPr>
          <w:sz w:val="22"/>
          <w:szCs w:val="22"/>
        </w:rPr>
      </w:pPr>
    </w:p>
    <w:p w:rsidR="00D1451A" w:rsidRPr="00EA43ED" w:rsidRDefault="00D1451A" w:rsidP="00154F36">
      <w:pPr>
        <w:pStyle w:val="Nagwek3"/>
        <w:rPr>
          <w:rFonts w:ascii="Times New Roman" w:hAnsi="Times New Roman"/>
          <w:szCs w:val="22"/>
        </w:rPr>
      </w:pPr>
      <w:r w:rsidRPr="00EA43ED">
        <w:rPr>
          <w:rFonts w:ascii="Times New Roman" w:hAnsi="Times New Roman"/>
          <w:szCs w:val="22"/>
        </w:rPr>
        <w:t xml:space="preserve">ROZDZIAŁ </w:t>
      </w:r>
      <w:r w:rsidR="00EA43ED" w:rsidRPr="00EA43ED">
        <w:rPr>
          <w:rFonts w:ascii="Times New Roman" w:hAnsi="Times New Roman"/>
          <w:szCs w:val="22"/>
        </w:rPr>
        <w:t>VI</w:t>
      </w:r>
    </w:p>
    <w:p w:rsidR="00D1451A" w:rsidRPr="00EA43ED" w:rsidRDefault="00D1451A" w:rsidP="00154F36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ZABEZPIECZENIE PRAWIDŁOWEGO WYKORZYSTANIA</w:t>
      </w:r>
    </w:p>
    <w:p w:rsidR="00D1451A" w:rsidRPr="00EA43ED" w:rsidRDefault="00D1451A" w:rsidP="00154F36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PRZYZNANYCH ŚRODKÓW</w:t>
      </w:r>
    </w:p>
    <w:p w:rsidR="006738AC" w:rsidRPr="00EA43ED" w:rsidRDefault="006738AC" w:rsidP="00154F36">
      <w:pPr>
        <w:jc w:val="center"/>
        <w:rPr>
          <w:b/>
          <w:sz w:val="22"/>
          <w:szCs w:val="22"/>
        </w:rPr>
      </w:pPr>
    </w:p>
    <w:p w:rsidR="00D1451A" w:rsidRPr="00EA43ED" w:rsidRDefault="00EA43ED" w:rsidP="00154F36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§ 9</w:t>
      </w:r>
    </w:p>
    <w:p w:rsidR="00D2728F" w:rsidRPr="00EA43ED" w:rsidRDefault="00D2728F" w:rsidP="00E1559C">
      <w:pPr>
        <w:numPr>
          <w:ilvl w:val="0"/>
          <w:numId w:val="15"/>
        </w:numPr>
        <w:tabs>
          <w:tab w:val="left" w:pos="1800"/>
        </w:tabs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Umowa na kwotę </w:t>
      </w:r>
      <w:r w:rsidRPr="00EA43ED">
        <w:rPr>
          <w:b/>
          <w:sz w:val="22"/>
          <w:szCs w:val="22"/>
        </w:rPr>
        <w:t xml:space="preserve">nie przekraczającą kwoty </w:t>
      </w:r>
      <w:r w:rsidR="00235D36" w:rsidRPr="00EA43ED">
        <w:rPr>
          <w:b/>
          <w:sz w:val="22"/>
          <w:szCs w:val="22"/>
        </w:rPr>
        <w:t>przeciętnego</w:t>
      </w:r>
      <w:r w:rsidRPr="00EA43ED">
        <w:rPr>
          <w:b/>
          <w:sz w:val="22"/>
          <w:szCs w:val="22"/>
        </w:rPr>
        <w:t xml:space="preserve"> wynagrodzenia</w:t>
      </w:r>
      <w:r w:rsidRPr="00EA43ED">
        <w:rPr>
          <w:sz w:val="22"/>
          <w:szCs w:val="22"/>
        </w:rPr>
        <w:t xml:space="preserve"> obowiązującego na dzień złożenia wniosku </w:t>
      </w:r>
      <w:r w:rsidRPr="00EA43ED">
        <w:rPr>
          <w:b/>
          <w:sz w:val="22"/>
          <w:szCs w:val="22"/>
        </w:rPr>
        <w:t xml:space="preserve">nie wymaga </w:t>
      </w:r>
      <w:r w:rsidR="00580B75" w:rsidRPr="00EA43ED">
        <w:rPr>
          <w:b/>
          <w:sz w:val="22"/>
          <w:szCs w:val="22"/>
        </w:rPr>
        <w:t>zabezpieczenia</w:t>
      </w:r>
      <w:r w:rsidRPr="00EA43ED">
        <w:rPr>
          <w:sz w:val="22"/>
          <w:szCs w:val="22"/>
        </w:rPr>
        <w:t>.</w:t>
      </w:r>
    </w:p>
    <w:p w:rsidR="00D1451A" w:rsidRPr="00EA43ED" w:rsidRDefault="00D1451A" w:rsidP="00E1559C">
      <w:pPr>
        <w:numPr>
          <w:ilvl w:val="0"/>
          <w:numId w:val="15"/>
        </w:numPr>
        <w:tabs>
          <w:tab w:val="left" w:pos="1800"/>
        </w:tabs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Zawarcie umowy </w:t>
      </w:r>
      <w:r w:rsidR="009D7275" w:rsidRPr="00EA43ED">
        <w:rPr>
          <w:sz w:val="22"/>
          <w:szCs w:val="22"/>
        </w:rPr>
        <w:t xml:space="preserve">na kwotę </w:t>
      </w:r>
      <w:r w:rsidR="009D7275" w:rsidRPr="00EA43ED">
        <w:rPr>
          <w:b/>
          <w:sz w:val="22"/>
          <w:szCs w:val="22"/>
        </w:rPr>
        <w:t xml:space="preserve">przekraczającą kwotę </w:t>
      </w:r>
      <w:r w:rsidR="00235D36" w:rsidRPr="00EA43ED">
        <w:rPr>
          <w:b/>
          <w:sz w:val="22"/>
          <w:szCs w:val="22"/>
        </w:rPr>
        <w:t>przeciętnego</w:t>
      </w:r>
      <w:r w:rsidR="009D7275" w:rsidRPr="00EA43ED">
        <w:rPr>
          <w:b/>
          <w:sz w:val="22"/>
          <w:szCs w:val="22"/>
        </w:rPr>
        <w:t xml:space="preserve"> wynagrodzenia</w:t>
      </w:r>
      <w:r w:rsidR="009D7275" w:rsidRPr="00EA43ED">
        <w:rPr>
          <w:sz w:val="22"/>
          <w:szCs w:val="22"/>
        </w:rPr>
        <w:t xml:space="preserve"> obowiązującego na dzień złożenia wniosku </w:t>
      </w:r>
      <w:r w:rsidRPr="00EA43ED">
        <w:rPr>
          <w:sz w:val="22"/>
          <w:szCs w:val="22"/>
        </w:rPr>
        <w:t>uzależnione jest od odpowiedniego zabezpieczenia zwrotu przyznanych środków.</w:t>
      </w:r>
    </w:p>
    <w:p w:rsidR="00D1451A" w:rsidRPr="00EA43ED" w:rsidRDefault="00D1451A" w:rsidP="00E1559C">
      <w:pPr>
        <w:numPr>
          <w:ilvl w:val="0"/>
          <w:numId w:val="15"/>
        </w:numPr>
        <w:tabs>
          <w:tab w:val="left" w:pos="1800"/>
        </w:tabs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Dopuszczalne formy zabezpieczenia zwrotu przyznanych środków, to:</w:t>
      </w:r>
    </w:p>
    <w:p w:rsidR="00D1451A" w:rsidRPr="00EA43ED" w:rsidRDefault="00D1451A" w:rsidP="00E1559C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poręczenie osób fizycznych.</w:t>
      </w:r>
    </w:p>
    <w:p w:rsidR="00D1451A" w:rsidRPr="00EA43ED" w:rsidRDefault="00D1451A" w:rsidP="00E1559C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weksel z poręczeniem wekslowym (</w:t>
      </w:r>
      <w:proofErr w:type="spellStart"/>
      <w:r w:rsidRPr="00EA43ED">
        <w:rPr>
          <w:sz w:val="22"/>
          <w:szCs w:val="22"/>
        </w:rPr>
        <w:t>aval</w:t>
      </w:r>
      <w:proofErr w:type="spellEnd"/>
      <w:r w:rsidRPr="00EA43ED">
        <w:rPr>
          <w:sz w:val="22"/>
          <w:szCs w:val="22"/>
        </w:rPr>
        <w:t xml:space="preserve">), </w:t>
      </w:r>
    </w:p>
    <w:p w:rsidR="00D1451A" w:rsidRPr="00EA43ED" w:rsidRDefault="00D1451A" w:rsidP="00E1559C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gwarancja bankowa,</w:t>
      </w:r>
    </w:p>
    <w:p w:rsidR="00D1451A" w:rsidRPr="00EA43ED" w:rsidRDefault="00D1451A" w:rsidP="00E1559C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blokada rachunku bankowego,</w:t>
      </w:r>
    </w:p>
    <w:p w:rsidR="00D1451A" w:rsidRPr="00EA43ED" w:rsidRDefault="00D1451A" w:rsidP="00E1559C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akt notarialny o poddan</w:t>
      </w:r>
      <w:r w:rsidR="00EF0970" w:rsidRPr="00EA43ED">
        <w:rPr>
          <w:sz w:val="22"/>
          <w:szCs w:val="22"/>
        </w:rPr>
        <w:t>iu się egzekucji przez dłużnika.</w:t>
      </w:r>
    </w:p>
    <w:p w:rsidR="00580B75" w:rsidRPr="00EA43ED" w:rsidRDefault="00580B75" w:rsidP="00E1559C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Z obowiązku wniesienia zabezpieczenia zwolnione są jednostki sektora finansów publicznych, </w:t>
      </w:r>
      <w:r w:rsidR="004B48A2" w:rsidRPr="00EA43ED">
        <w:rPr>
          <w:sz w:val="22"/>
          <w:szCs w:val="22"/>
        </w:rPr>
        <w:t xml:space="preserve">do których </w:t>
      </w:r>
      <w:r w:rsidRPr="00EA43ED">
        <w:rPr>
          <w:sz w:val="22"/>
          <w:szCs w:val="22"/>
        </w:rPr>
        <w:t xml:space="preserve"> należą: </w:t>
      </w:r>
    </w:p>
    <w:p w:rsidR="004B48A2" w:rsidRPr="00EA43ED" w:rsidRDefault="004B48A2" w:rsidP="00E1559C">
      <w:pPr>
        <w:pStyle w:val="divpoin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3ED">
        <w:rPr>
          <w:rFonts w:ascii="Times New Roman" w:hAnsi="Times New Roman" w:cs="Times New Roman"/>
          <w:color w:val="auto"/>
          <w:sz w:val="22"/>
          <w:szCs w:val="22"/>
        </w:rPr>
        <w:t>organy władzy publicznej, w tym organy administracji rządowej, organy kontroli państwowej i ochrony prawa oraz sądy i trybunały;</w:t>
      </w:r>
    </w:p>
    <w:p w:rsidR="004B48A2" w:rsidRPr="00EA43ED" w:rsidRDefault="004B48A2" w:rsidP="00E1559C">
      <w:pPr>
        <w:pStyle w:val="divpoin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3ED">
        <w:rPr>
          <w:rFonts w:ascii="Times New Roman" w:hAnsi="Times New Roman" w:cs="Times New Roman"/>
          <w:color w:val="auto"/>
          <w:sz w:val="22"/>
          <w:szCs w:val="22"/>
        </w:rPr>
        <w:t>jednostki samorządu terytorialnego oraz ich związki;</w:t>
      </w:r>
    </w:p>
    <w:p w:rsidR="004B48A2" w:rsidRPr="00EA43ED" w:rsidRDefault="004B48A2" w:rsidP="00E1559C">
      <w:pPr>
        <w:pStyle w:val="divpoin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3E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A43ED">
        <w:rPr>
          <w:rFonts w:ascii="Times New Roman" w:hAnsi="Times New Roman" w:cs="Times New Roman"/>
          <w:color w:val="auto"/>
          <w:sz w:val="22"/>
          <w:szCs w:val="22"/>
        </w:rPr>
        <w:t xml:space="preserve">związki metropolitalne; </w:t>
      </w:r>
    </w:p>
    <w:p w:rsidR="004B48A2" w:rsidRPr="00EA43ED" w:rsidRDefault="004B48A2" w:rsidP="00E1559C">
      <w:pPr>
        <w:pStyle w:val="divpoin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3ED">
        <w:rPr>
          <w:rFonts w:ascii="Times New Roman" w:hAnsi="Times New Roman" w:cs="Times New Roman"/>
          <w:color w:val="auto"/>
          <w:sz w:val="22"/>
          <w:szCs w:val="22"/>
        </w:rPr>
        <w:t>jednostki budżetowe;</w:t>
      </w:r>
    </w:p>
    <w:p w:rsidR="004B48A2" w:rsidRPr="00EA43ED" w:rsidRDefault="004B48A2" w:rsidP="00E1559C">
      <w:pPr>
        <w:pStyle w:val="divpoin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3ED">
        <w:rPr>
          <w:rFonts w:ascii="Times New Roman" w:hAnsi="Times New Roman" w:cs="Times New Roman"/>
          <w:color w:val="auto"/>
          <w:sz w:val="22"/>
          <w:szCs w:val="22"/>
        </w:rPr>
        <w:t>samorządowe zakłady budżetowe;</w:t>
      </w:r>
    </w:p>
    <w:p w:rsidR="004B48A2" w:rsidRPr="00EA43ED" w:rsidRDefault="004B48A2" w:rsidP="00E1559C">
      <w:pPr>
        <w:pStyle w:val="divpoin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3ED">
        <w:rPr>
          <w:rFonts w:ascii="Times New Roman" w:hAnsi="Times New Roman" w:cs="Times New Roman"/>
          <w:color w:val="auto"/>
          <w:sz w:val="22"/>
          <w:szCs w:val="22"/>
        </w:rPr>
        <w:t>agencje wykonawcze;</w:t>
      </w:r>
    </w:p>
    <w:p w:rsidR="004B48A2" w:rsidRPr="00EA43ED" w:rsidRDefault="004B48A2" w:rsidP="00E1559C">
      <w:pPr>
        <w:pStyle w:val="divpoin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3ED">
        <w:rPr>
          <w:rFonts w:ascii="Times New Roman" w:hAnsi="Times New Roman" w:cs="Times New Roman"/>
          <w:color w:val="auto"/>
          <w:sz w:val="22"/>
          <w:szCs w:val="22"/>
        </w:rPr>
        <w:t>instytucje gospodarki budżetowej;</w:t>
      </w:r>
    </w:p>
    <w:p w:rsidR="004B48A2" w:rsidRPr="00EA43ED" w:rsidRDefault="004B48A2" w:rsidP="00E1559C">
      <w:pPr>
        <w:pStyle w:val="divpoin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3ED">
        <w:rPr>
          <w:rFonts w:ascii="Times New Roman" w:hAnsi="Times New Roman" w:cs="Times New Roman"/>
          <w:color w:val="auto"/>
          <w:sz w:val="22"/>
          <w:szCs w:val="22"/>
        </w:rPr>
        <w:t>państwowe fundusze celowe;</w:t>
      </w:r>
    </w:p>
    <w:p w:rsidR="004B48A2" w:rsidRPr="00EA43ED" w:rsidRDefault="004B48A2" w:rsidP="00E1559C">
      <w:pPr>
        <w:pStyle w:val="divpoin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3ED">
        <w:rPr>
          <w:rFonts w:ascii="Times New Roman" w:hAnsi="Times New Roman" w:cs="Times New Roman"/>
          <w:color w:val="auto"/>
          <w:sz w:val="22"/>
          <w:szCs w:val="22"/>
        </w:rPr>
        <w:t>Zakład Ubezpieczeń Społecznych i zarządzane przez niego fundusze oraz Kasa Rolniczego Ubezpieczenia Społecznego i fundusze zarządzane przez Prezesa Kasy Rolniczego Ubezpieczenia Społecznego;</w:t>
      </w:r>
    </w:p>
    <w:p w:rsidR="004B48A2" w:rsidRPr="00EA43ED" w:rsidRDefault="004B48A2" w:rsidP="00E1559C">
      <w:pPr>
        <w:pStyle w:val="divpoin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3ED">
        <w:rPr>
          <w:rFonts w:ascii="Times New Roman" w:hAnsi="Times New Roman" w:cs="Times New Roman"/>
          <w:color w:val="auto"/>
          <w:sz w:val="22"/>
          <w:szCs w:val="22"/>
        </w:rPr>
        <w:t>Narodowy Fundusz Zdrowia;</w:t>
      </w:r>
    </w:p>
    <w:p w:rsidR="004B48A2" w:rsidRPr="00EA43ED" w:rsidRDefault="004B48A2" w:rsidP="00E1559C">
      <w:pPr>
        <w:pStyle w:val="divpoin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3ED">
        <w:rPr>
          <w:rFonts w:ascii="Times New Roman" w:hAnsi="Times New Roman" w:cs="Times New Roman"/>
          <w:color w:val="auto"/>
          <w:sz w:val="22"/>
          <w:szCs w:val="22"/>
        </w:rPr>
        <w:t>samodzielne publiczne zakłady opieki zdrowotnej;</w:t>
      </w:r>
    </w:p>
    <w:p w:rsidR="004B48A2" w:rsidRPr="00EA43ED" w:rsidRDefault="004B48A2" w:rsidP="00E1559C">
      <w:pPr>
        <w:pStyle w:val="divpoin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3ED">
        <w:rPr>
          <w:rFonts w:ascii="Times New Roman" w:hAnsi="Times New Roman" w:cs="Times New Roman"/>
          <w:color w:val="auto"/>
          <w:sz w:val="22"/>
          <w:szCs w:val="22"/>
        </w:rPr>
        <w:t>uczelnie publiczne;</w:t>
      </w:r>
    </w:p>
    <w:p w:rsidR="004B48A2" w:rsidRPr="00EA43ED" w:rsidRDefault="004B48A2" w:rsidP="00E1559C">
      <w:pPr>
        <w:pStyle w:val="divpoin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3ED">
        <w:rPr>
          <w:rFonts w:ascii="Times New Roman" w:hAnsi="Times New Roman" w:cs="Times New Roman"/>
          <w:color w:val="auto"/>
          <w:sz w:val="22"/>
          <w:szCs w:val="22"/>
        </w:rPr>
        <w:t>Polska Akademia Nauk i tworzone przez nią jednostki organizacyjne;</w:t>
      </w:r>
    </w:p>
    <w:p w:rsidR="004B48A2" w:rsidRPr="00EA43ED" w:rsidRDefault="004B48A2" w:rsidP="00E1559C">
      <w:pPr>
        <w:pStyle w:val="divpoin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3ED">
        <w:rPr>
          <w:rFonts w:ascii="Times New Roman" w:hAnsi="Times New Roman" w:cs="Times New Roman"/>
          <w:color w:val="auto"/>
          <w:sz w:val="22"/>
          <w:szCs w:val="22"/>
        </w:rPr>
        <w:t xml:space="preserve">państwowe i samorządowe instytucje kultury; </w:t>
      </w:r>
    </w:p>
    <w:p w:rsidR="004B48A2" w:rsidRPr="00EA43ED" w:rsidRDefault="004B48A2" w:rsidP="00E1559C">
      <w:pPr>
        <w:pStyle w:val="divpoin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43ED">
        <w:rPr>
          <w:rFonts w:ascii="Times New Roman" w:hAnsi="Times New Roman" w:cs="Times New Roman"/>
          <w:color w:val="auto"/>
          <w:sz w:val="22"/>
          <w:szCs w:val="22"/>
        </w:rPr>
        <w:lastRenderedPageBreak/>
        <w:t>inne państwowe lub samorządowe osoby prawne utworzone na podstawie odrębnych ustaw w celu wykonywania zadań publicznych, z wyłączeniem przedsiębiorstw, instytutów badawczych, banków       i spółek prawa handlowego.</w:t>
      </w:r>
    </w:p>
    <w:p w:rsidR="00580B75" w:rsidRPr="00EA43ED" w:rsidRDefault="00580B75" w:rsidP="00F167A3">
      <w:pPr>
        <w:jc w:val="both"/>
        <w:rPr>
          <w:b/>
          <w:sz w:val="22"/>
          <w:szCs w:val="22"/>
        </w:rPr>
      </w:pPr>
    </w:p>
    <w:p w:rsidR="00D1451A" w:rsidRPr="00EA43ED" w:rsidRDefault="00EA43ED" w:rsidP="00154F36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§ 10</w:t>
      </w:r>
    </w:p>
    <w:p w:rsidR="00D1451A" w:rsidRPr="00EA43ED" w:rsidRDefault="00D1451A" w:rsidP="00E1559C">
      <w:pPr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W przypadku zab</w:t>
      </w:r>
      <w:r w:rsidR="00EA43ED" w:rsidRPr="00EA43ED">
        <w:rPr>
          <w:sz w:val="22"/>
          <w:szCs w:val="22"/>
        </w:rPr>
        <w:t>ezpieczenia, o którym mowa w § 9</w:t>
      </w:r>
      <w:r w:rsidRPr="00EA43ED">
        <w:rPr>
          <w:sz w:val="22"/>
          <w:szCs w:val="22"/>
        </w:rPr>
        <w:t xml:space="preserve"> ust. </w:t>
      </w:r>
      <w:r w:rsidR="00EF0970" w:rsidRPr="00EA43ED">
        <w:rPr>
          <w:sz w:val="22"/>
          <w:szCs w:val="22"/>
        </w:rPr>
        <w:t>3</w:t>
      </w:r>
      <w:r w:rsidRPr="00EA43ED">
        <w:rPr>
          <w:sz w:val="22"/>
          <w:szCs w:val="22"/>
        </w:rPr>
        <w:t xml:space="preserve"> </w:t>
      </w:r>
      <w:proofErr w:type="spellStart"/>
      <w:r w:rsidRPr="00EA43ED">
        <w:rPr>
          <w:sz w:val="22"/>
          <w:szCs w:val="22"/>
        </w:rPr>
        <w:t>pkt</w:t>
      </w:r>
      <w:proofErr w:type="spellEnd"/>
      <w:r w:rsidRPr="00EA43ED">
        <w:rPr>
          <w:sz w:val="22"/>
          <w:szCs w:val="22"/>
        </w:rPr>
        <w:t xml:space="preserve"> 1 Regulaminu, uwzględniane jest:</w:t>
      </w:r>
    </w:p>
    <w:p w:rsidR="009D7275" w:rsidRPr="00EA43ED" w:rsidRDefault="009D7275" w:rsidP="00E1559C">
      <w:pPr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dla wnioskowanej kwoty dofinansowania przekraczającej kwotę przeciętnego wynagrodzenia obowiązującą na dzień złożenia wniosku i </w:t>
      </w:r>
      <w:r w:rsidRPr="00EA43ED">
        <w:rPr>
          <w:b/>
          <w:sz w:val="22"/>
          <w:szCs w:val="22"/>
        </w:rPr>
        <w:t>nieprzekraczającej 10 000 zł</w:t>
      </w:r>
      <w:r w:rsidR="00D2728F" w:rsidRPr="00EA43ED">
        <w:rPr>
          <w:sz w:val="22"/>
          <w:szCs w:val="22"/>
        </w:rPr>
        <w:t xml:space="preserve"> -</w:t>
      </w:r>
      <w:r w:rsidRPr="00EA43ED">
        <w:rPr>
          <w:sz w:val="22"/>
          <w:szCs w:val="22"/>
        </w:rPr>
        <w:t xml:space="preserve"> poręczenie zgodnie z przepisami prawa cywilnego udzielone przez </w:t>
      </w:r>
      <w:r w:rsidRPr="00EA43ED">
        <w:rPr>
          <w:b/>
          <w:sz w:val="22"/>
          <w:szCs w:val="22"/>
        </w:rPr>
        <w:t>jednego poręczyciela</w:t>
      </w:r>
      <w:r w:rsidR="00D2728F" w:rsidRPr="00EA43ED">
        <w:rPr>
          <w:sz w:val="22"/>
          <w:szCs w:val="22"/>
        </w:rPr>
        <w:t>, będącego osobą fizyczną, która osiąga</w:t>
      </w:r>
      <w:r w:rsidRPr="00EA43ED">
        <w:rPr>
          <w:sz w:val="22"/>
          <w:szCs w:val="22"/>
        </w:rPr>
        <w:t xml:space="preserve"> wynagrodzenie lub dochód (po odliczeniu zobowiązań) na poziomie co najmniej </w:t>
      </w:r>
      <w:r w:rsidR="006700AE" w:rsidRPr="00EA43ED">
        <w:rPr>
          <w:b/>
          <w:sz w:val="22"/>
          <w:szCs w:val="22"/>
        </w:rPr>
        <w:t>2100</w:t>
      </w:r>
      <w:r w:rsidRPr="00EA43ED">
        <w:rPr>
          <w:b/>
          <w:sz w:val="22"/>
          <w:szCs w:val="22"/>
        </w:rPr>
        <w:t>,00 zł brutto miesięcznie każdy</w:t>
      </w:r>
      <w:r w:rsidRPr="00EA43ED">
        <w:rPr>
          <w:sz w:val="22"/>
          <w:szCs w:val="22"/>
        </w:rPr>
        <w:t>.</w:t>
      </w:r>
    </w:p>
    <w:p w:rsidR="00D1451A" w:rsidRPr="00EA43ED" w:rsidRDefault="009D7275" w:rsidP="00E1559C">
      <w:pPr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dla wnioskowanej kwoty dofinansowania </w:t>
      </w:r>
      <w:r w:rsidRPr="00EA43ED">
        <w:rPr>
          <w:b/>
          <w:sz w:val="22"/>
          <w:szCs w:val="22"/>
        </w:rPr>
        <w:t>powyżej 10 000 zł</w:t>
      </w:r>
      <w:r w:rsidRPr="00EA43ED">
        <w:rPr>
          <w:sz w:val="22"/>
          <w:szCs w:val="22"/>
        </w:rPr>
        <w:t xml:space="preserve"> -  </w:t>
      </w:r>
      <w:r w:rsidR="00D1451A" w:rsidRPr="00EA43ED">
        <w:rPr>
          <w:sz w:val="22"/>
          <w:szCs w:val="22"/>
        </w:rPr>
        <w:t xml:space="preserve">poręczenia zgodnie z przepisami prawa cywilnego udzielone przez </w:t>
      </w:r>
      <w:r w:rsidR="00C37DC5" w:rsidRPr="00EA43ED">
        <w:rPr>
          <w:b/>
          <w:sz w:val="22"/>
          <w:szCs w:val="22"/>
        </w:rPr>
        <w:t>dwóch</w:t>
      </w:r>
      <w:r w:rsidR="00D1451A" w:rsidRPr="00EA43ED">
        <w:rPr>
          <w:b/>
          <w:sz w:val="22"/>
          <w:szCs w:val="22"/>
        </w:rPr>
        <w:t xml:space="preserve"> poręczycieli</w:t>
      </w:r>
      <w:r w:rsidR="00D1451A" w:rsidRPr="00EA43ED">
        <w:rPr>
          <w:sz w:val="22"/>
          <w:szCs w:val="22"/>
        </w:rPr>
        <w:t xml:space="preserve">, będących osobami fizycznymi, które osiągają wynagrodzenie lub dochód (po odliczeniu zobowiązań) na poziomie co najmniej </w:t>
      </w:r>
      <w:r w:rsidR="006700AE" w:rsidRPr="00EA43ED">
        <w:rPr>
          <w:b/>
          <w:sz w:val="22"/>
          <w:szCs w:val="22"/>
        </w:rPr>
        <w:t>21</w:t>
      </w:r>
      <w:r w:rsidR="00D1451A" w:rsidRPr="00EA43ED">
        <w:rPr>
          <w:b/>
          <w:sz w:val="22"/>
          <w:szCs w:val="22"/>
        </w:rPr>
        <w:t>00 zł brutto miesięcznie każdy</w:t>
      </w:r>
      <w:r w:rsidR="00D1451A" w:rsidRPr="00EA43ED">
        <w:rPr>
          <w:sz w:val="22"/>
          <w:szCs w:val="22"/>
        </w:rPr>
        <w:t>.</w:t>
      </w:r>
    </w:p>
    <w:p w:rsidR="00D1451A" w:rsidRPr="00EA43ED" w:rsidRDefault="00D1451A" w:rsidP="00E1559C">
      <w:pPr>
        <w:numPr>
          <w:ilvl w:val="0"/>
          <w:numId w:val="9"/>
        </w:numPr>
        <w:tabs>
          <w:tab w:val="left" w:pos="1800"/>
        </w:tabs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W przypadku za</w:t>
      </w:r>
      <w:r w:rsidR="00EA43ED" w:rsidRPr="00EA43ED">
        <w:rPr>
          <w:sz w:val="22"/>
          <w:szCs w:val="22"/>
        </w:rPr>
        <w:t>bezpieczenia, o którym mowa w §9</w:t>
      </w:r>
      <w:r w:rsidRPr="00EA43ED">
        <w:rPr>
          <w:sz w:val="22"/>
          <w:szCs w:val="22"/>
        </w:rPr>
        <w:t xml:space="preserve"> ust. </w:t>
      </w:r>
      <w:r w:rsidR="0006162A" w:rsidRPr="00EA43ED">
        <w:rPr>
          <w:sz w:val="22"/>
          <w:szCs w:val="22"/>
        </w:rPr>
        <w:t>3</w:t>
      </w:r>
      <w:r w:rsidRPr="00EA43ED">
        <w:rPr>
          <w:sz w:val="22"/>
          <w:szCs w:val="22"/>
        </w:rPr>
        <w:t xml:space="preserve"> </w:t>
      </w:r>
      <w:proofErr w:type="spellStart"/>
      <w:r w:rsidRPr="00EA43ED">
        <w:rPr>
          <w:sz w:val="22"/>
          <w:szCs w:val="22"/>
        </w:rPr>
        <w:t>pkt</w:t>
      </w:r>
      <w:proofErr w:type="spellEnd"/>
      <w:r w:rsidRPr="00EA43ED">
        <w:rPr>
          <w:sz w:val="22"/>
          <w:szCs w:val="22"/>
        </w:rPr>
        <w:t xml:space="preserve"> 2 Regulaminu, wymagane jest poręczenie udzielone przez: </w:t>
      </w:r>
    </w:p>
    <w:p w:rsidR="00D1451A" w:rsidRPr="00EA43ED" w:rsidRDefault="00D1451A" w:rsidP="00E1559C">
      <w:pPr>
        <w:numPr>
          <w:ilvl w:val="1"/>
          <w:numId w:val="10"/>
        </w:numPr>
        <w:tabs>
          <w:tab w:val="clear" w:pos="1440"/>
          <w:tab w:val="num" w:pos="709"/>
        </w:tabs>
        <w:suppressAutoHyphens/>
        <w:ind w:left="720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osobę fizyczną, która osiąga wynagrodzenie lub dochód (po</w:t>
      </w:r>
      <w:r w:rsidR="00C37DC5" w:rsidRPr="00EA43ED">
        <w:rPr>
          <w:sz w:val="22"/>
          <w:szCs w:val="22"/>
        </w:rPr>
        <w:t xml:space="preserve"> odliczeniu zobowiązań)</w:t>
      </w:r>
      <w:r w:rsidRPr="00EA43ED">
        <w:rPr>
          <w:sz w:val="22"/>
          <w:szCs w:val="22"/>
        </w:rPr>
        <w:t xml:space="preserve"> na poziomie </w:t>
      </w:r>
      <w:r w:rsidR="00C37DC5" w:rsidRPr="00EA43ED">
        <w:rPr>
          <w:b/>
          <w:sz w:val="22"/>
          <w:szCs w:val="22"/>
        </w:rPr>
        <w:t xml:space="preserve">co najmniej </w:t>
      </w:r>
      <w:r w:rsidR="00EA43ED" w:rsidRPr="00EA43ED">
        <w:rPr>
          <w:b/>
          <w:sz w:val="22"/>
          <w:szCs w:val="22"/>
        </w:rPr>
        <w:t>24</w:t>
      </w:r>
      <w:r w:rsidRPr="00EA43ED">
        <w:rPr>
          <w:b/>
          <w:sz w:val="22"/>
          <w:szCs w:val="22"/>
        </w:rPr>
        <w:t>00 zł brutto miesięcznie.</w:t>
      </w:r>
    </w:p>
    <w:p w:rsidR="00D1451A" w:rsidRPr="00EA43ED" w:rsidRDefault="00D1451A" w:rsidP="00E1559C">
      <w:pPr>
        <w:numPr>
          <w:ilvl w:val="0"/>
          <w:numId w:val="9"/>
        </w:numPr>
        <w:tabs>
          <w:tab w:val="left" w:pos="1516"/>
          <w:tab w:val="left" w:pos="1800"/>
        </w:tabs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Po</w:t>
      </w:r>
      <w:r w:rsidR="007C6F5F" w:rsidRPr="00EA43ED">
        <w:rPr>
          <w:sz w:val="22"/>
          <w:szCs w:val="22"/>
        </w:rPr>
        <w:t xml:space="preserve">ręczycielem, o którym mowa w </w:t>
      </w:r>
      <w:proofErr w:type="spellStart"/>
      <w:r w:rsidR="007C6F5F" w:rsidRPr="00EA43ED">
        <w:rPr>
          <w:sz w:val="22"/>
          <w:szCs w:val="22"/>
        </w:rPr>
        <w:t>pkt</w:t>
      </w:r>
      <w:proofErr w:type="spellEnd"/>
      <w:r w:rsidRPr="00EA43ED">
        <w:rPr>
          <w:sz w:val="22"/>
          <w:szCs w:val="22"/>
        </w:rPr>
        <w:t xml:space="preserve"> 1 i 2 może być osoba fizyczna:</w:t>
      </w:r>
    </w:p>
    <w:p w:rsidR="00D1451A" w:rsidRPr="00EA43ED" w:rsidRDefault="00D1451A" w:rsidP="00E1559C">
      <w:pPr>
        <w:numPr>
          <w:ilvl w:val="0"/>
          <w:numId w:val="12"/>
        </w:numPr>
        <w:tabs>
          <w:tab w:val="left" w:pos="2880"/>
        </w:tabs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pozostająca w stosunku pracy z pracodawcą niebędącym w stanie likwidacji lub upadłości, zatrudniona na czas nieokreślony,</w:t>
      </w:r>
      <w:r w:rsidR="00C37DC5" w:rsidRPr="00EA43ED">
        <w:rPr>
          <w:sz w:val="22"/>
          <w:szCs w:val="22"/>
        </w:rPr>
        <w:t xml:space="preserve"> lub określony nie krótszy niż 1</w:t>
      </w:r>
      <w:r w:rsidRPr="00EA43ED">
        <w:rPr>
          <w:sz w:val="22"/>
          <w:szCs w:val="22"/>
        </w:rPr>
        <w:t xml:space="preserve"> </w:t>
      </w:r>
      <w:r w:rsidR="00C37DC5" w:rsidRPr="00EA43ED">
        <w:rPr>
          <w:sz w:val="22"/>
          <w:szCs w:val="22"/>
        </w:rPr>
        <w:t>rok i 3 miesiące</w:t>
      </w:r>
      <w:r w:rsidRPr="00EA43ED">
        <w:rPr>
          <w:sz w:val="22"/>
          <w:szCs w:val="22"/>
        </w:rPr>
        <w:t xml:space="preserve"> licząc od dnia </w:t>
      </w:r>
      <w:r w:rsidR="0006162A" w:rsidRPr="00EA43ED">
        <w:rPr>
          <w:sz w:val="22"/>
          <w:szCs w:val="22"/>
        </w:rPr>
        <w:t>złożenia wniosku</w:t>
      </w:r>
      <w:r w:rsidRPr="00EA43ED">
        <w:rPr>
          <w:sz w:val="22"/>
          <w:szCs w:val="22"/>
        </w:rPr>
        <w:t xml:space="preserve"> o przyznanie środków </w:t>
      </w:r>
      <w:r w:rsidR="00C37DC5" w:rsidRPr="00EA43ED">
        <w:rPr>
          <w:sz w:val="22"/>
          <w:szCs w:val="22"/>
        </w:rPr>
        <w:t>KFS</w:t>
      </w:r>
      <w:r w:rsidRPr="00EA43ED">
        <w:rPr>
          <w:sz w:val="22"/>
          <w:szCs w:val="22"/>
        </w:rPr>
        <w:t xml:space="preserve">, niebędącą w okresie wypowiedzenia, wobec której nie są ustanowione zajęcia sądowe lub administracyjne (osoba taka winna przedstawić wypełniony </w:t>
      </w:r>
      <w:r w:rsidRPr="00EA43ED">
        <w:rPr>
          <w:b/>
          <w:sz w:val="22"/>
          <w:szCs w:val="22"/>
        </w:rPr>
        <w:t>zał</w:t>
      </w:r>
      <w:r w:rsidR="00C37DC5" w:rsidRPr="00EA43ED">
        <w:rPr>
          <w:b/>
          <w:sz w:val="22"/>
          <w:szCs w:val="22"/>
        </w:rPr>
        <w:t xml:space="preserve">ącznik Nr </w:t>
      </w:r>
      <w:r w:rsidR="00EA43ED" w:rsidRPr="00EA43ED">
        <w:rPr>
          <w:b/>
          <w:sz w:val="22"/>
          <w:szCs w:val="22"/>
        </w:rPr>
        <w:t>2</w:t>
      </w:r>
      <w:r w:rsidR="00C37DC5" w:rsidRPr="00EA43ED">
        <w:rPr>
          <w:sz w:val="22"/>
          <w:szCs w:val="22"/>
        </w:rPr>
        <w:t xml:space="preserve"> do wniosku </w:t>
      </w:r>
      <w:r w:rsidRPr="00EA43ED">
        <w:rPr>
          <w:sz w:val="22"/>
          <w:szCs w:val="22"/>
        </w:rPr>
        <w:t xml:space="preserve">o przyznanie środków </w:t>
      </w:r>
      <w:r w:rsidR="00C37DC5" w:rsidRPr="00EA43ED">
        <w:rPr>
          <w:sz w:val="22"/>
          <w:szCs w:val="22"/>
        </w:rPr>
        <w:t>KFS</w:t>
      </w:r>
      <w:r w:rsidRPr="00EA43ED">
        <w:rPr>
          <w:sz w:val="22"/>
          <w:szCs w:val="22"/>
        </w:rPr>
        <w:t xml:space="preserve"> - załącznik należy wypełnić nie wcześniej niż na 1 miesiąc przed dniem złożenia wniosku o przyznanie środków </w:t>
      </w:r>
      <w:r w:rsidR="007C6F5F" w:rsidRPr="00EA43ED">
        <w:rPr>
          <w:sz w:val="22"/>
          <w:szCs w:val="22"/>
        </w:rPr>
        <w:t>z KFS</w:t>
      </w:r>
      <w:r w:rsidRPr="00EA43ED">
        <w:rPr>
          <w:sz w:val="22"/>
          <w:szCs w:val="22"/>
        </w:rPr>
        <w:t>)</w:t>
      </w:r>
      <w:r w:rsidR="006738AC" w:rsidRPr="00EA43ED">
        <w:rPr>
          <w:sz w:val="22"/>
          <w:szCs w:val="22"/>
        </w:rPr>
        <w:t>,</w:t>
      </w:r>
    </w:p>
    <w:p w:rsidR="00D1451A" w:rsidRPr="00EA43ED" w:rsidRDefault="00D1451A" w:rsidP="00E1559C">
      <w:pPr>
        <w:numPr>
          <w:ilvl w:val="0"/>
          <w:numId w:val="12"/>
        </w:numPr>
        <w:tabs>
          <w:tab w:val="left" w:pos="2880"/>
        </w:tabs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prowadząca działalność gospodarczą, która to działalność nie jest w stanie likwidacji lub upadłości, a osoba prowadząca w/w działalność nie posiada zale</w:t>
      </w:r>
      <w:r w:rsidR="007C6F5F" w:rsidRPr="00EA43ED">
        <w:rPr>
          <w:sz w:val="22"/>
          <w:szCs w:val="22"/>
        </w:rPr>
        <w:t xml:space="preserve">głości w ZUS i US </w:t>
      </w:r>
      <w:r w:rsidRPr="00EA43ED">
        <w:rPr>
          <w:sz w:val="22"/>
          <w:szCs w:val="22"/>
        </w:rPr>
        <w:t xml:space="preserve">z tytułu jej prowadzenia </w:t>
      </w:r>
      <w:r w:rsidR="00D776F7" w:rsidRPr="00EA43ED">
        <w:rPr>
          <w:sz w:val="22"/>
          <w:szCs w:val="22"/>
        </w:rPr>
        <w:t xml:space="preserve">(osoba taka winna przedstawić wypełniony </w:t>
      </w:r>
      <w:r w:rsidR="00D776F7" w:rsidRPr="00EA43ED">
        <w:rPr>
          <w:b/>
          <w:sz w:val="22"/>
          <w:szCs w:val="22"/>
        </w:rPr>
        <w:t xml:space="preserve">załącznik Nr </w:t>
      </w:r>
      <w:r w:rsidR="00CA15C5">
        <w:rPr>
          <w:b/>
          <w:sz w:val="22"/>
          <w:szCs w:val="22"/>
        </w:rPr>
        <w:t>2</w:t>
      </w:r>
      <w:r w:rsidR="0006162A" w:rsidRPr="00EA43ED">
        <w:rPr>
          <w:b/>
          <w:sz w:val="22"/>
          <w:szCs w:val="22"/>
        </w:rPr>
        <w:t xml:space="preserve"> część A i C</w:t>
      </w:r>
      <w:r w:rsidR="00D776F7" w:rsidRPr="00EA43ED">
        <w:rPr>
          <w:sz w:val="22"/>
          <w:szCs w:val="22"/>
        </w:rPr>
        <w:t xml:space="preserve"> do wniosku o przyznanie środków KFS - załącznik należy wypełnić nie wcześniej niż na 1 miesiąc przed dniem złożenia wniosku o przyznanie środków </w:t>
      </w:r>
      <w:r w:rsidR="0006162A" w:rsidRPr="00EA43ED">
        <w:rPr>
          <w:sz w:val="22"/>
          <w:szCs w:val="22"/>
        </w:rPr>
        <w:t>z KFS). O</w:t>
      </w:r>
      <w:r w:rsidRPr="00EA43ED">
        <w:rPr>
          <w:sz w:val="22"/>
          <w:szCs w:val="22"/>
        </w:rPr>
        <w:t xml:space="preserve">soba taka winna przedstawić: kserokopie zaświadczeń o niezaleganiu z Urzędu Skarbowego i ZUS/KRUS, wystawione nie wcześniej niż na 1 miesiąc przed dniem </w:t>
      </w:r>
      <w:r w:rsidR="00D776F7" w:rsidRPr="00EA43ED">
        <w:rPr>
          <w:sz w:val="22"/>
          <w:szCs w:val="22"/>
        </w:rPr>
        <w:t>ich przedłożenia</w:t>
      </w:r>
      <w:r w:rsidRPr="00EA43ED">
        <w:rPr>
          <w:sz w:val="22"/>
          <w:szCs w:val="22"/>
        </w:rPr>
        <w:t>, rozliczenie roczne za rok ubiegły wraz z dowodem przyjęcia przez Urząd Skarbowy albo z dowode</w:t>
      </w:r>
      <w:r w:rsidR="006738AC" w:rsidRPr="00EA43ED">
        <w:rPr>
          <w:sz w:val="22"/>
          <w:szCs w:val="22"/>
        </w:rPr>
        <w:t>m nadania do Urzędu Skarbowego),</w:t>
      </w:r>
    </w:p>
    <w:p w:rsidR="00D1451A" w:rsidRPr="00EA43ED" w:rsidRDefault="00D1451A" w:rsidP="00E1559C">
      <w:pPr>
        <w:numPr>
          <w:ilvl w:val="0"/>
          <w:numId w:val="12"/>
        </w:numPr>
        <w:tabs>
          <w:tab w:val="left" w:pos="2880"/>
        </w:tabs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osoba posiadająca prawo do emerytury lub renty stałej </w:t>
      </w:r>
      <w:r w:rsidR="00D776F7" w:rsidRPr="00EA43ED">
        <w:rPr>
          <w:sz w:val="22"/>
          <w:szCs w:val="22"/>
        </w:rPr>
        <w:t xml:space="preserve">(osoba taka winna przedstawić wypełniony </w:t>
      </w:r>
      <w:r w:rsidR="00D776F7" w:rsidRPr="00EA43ED">
        <w:rPr>
          <w:b/>
          <w:sz w:val="22"/>
          <w:szCs w:val="22"/>
        </w:rPr>
        <w:t xml:space="preserve">załącznik Nr </w:t>
      </w:r>
      <w:r w:rsidR="00EA43ED" w:rsidRPr="00EA43ED">
        <w:rPr>
          <w:b/>
          <w:sz w:val="22"/>
          <w:szCs w:val="22"/>
        </w:rPr>
        <w:t>2</w:t>
      </w:r>
      <w:r w:rsidR="002D1AAF" w:rsidRPr="00EA43ED">
        <w:rPr>
          <w:b/>
          <w:sz w:val="22"/>
          <w:szCs w:val="22"/>
        </w:rPr>
        <w:t xml:space="preserve"> część A i C</w:t>
      </w:r>
      <w:r w:rsidR="00D776F7" w:rsidRPr="00EA43ED">
        <w:rPr>
          <w:sz w:val="22"/>
          <w:szCs w:val="22"/>
        </w:rPr>
        <w:t xml:space="preserve"> do wniosku o przyznanie środków KFS - załącznik należy wypełnić nie wcześniej niż na 1 miesiąc przed dniem złożenia wnios</w:t>
      </w:r>
      <w:r w:rsidR="002D1AAF" w:rsidRPr="00EA43ED">
        <w:rPr>
          <w:sz w:val="22"/>
          <w:szCs w:val="22"/>
        </w:rPr>
        <w:t>ku o przyznanie środków z KFS). O</w:t>
      </w:r>
      <w:r w:rsidRPr="00EA43ED">
        <w:rPr>
          <w:sz w:val="22"/>
          <w:szCs w:val="22"/>
        </w:rPr>
        <w:t>soba taka winna przedstawić kserokopie: aktualnej decyzji o przyznaniu emerytury lub rent</w:t>
      </w:r>
      <w:r w:rsidR="007C6F5F" w:rsidRPr="00EA43ED">
        <w:rPr>
          <w:sz w:val="22"/>
          <w:szCs w:val="22"/>
        </w:rPr>
        <w:t xml:space="preserve">y stałej lub zaświadczenie </w:t>
      </w:r>
      <w:r w:rsidRPr="00EA43ED">
        <w:rPr>
          <w:sz w:val="22"/>
          <w:szCs w:val="22"/>
        </w:rPr>
        <w:t>z ZUS/KRUS o wysokości pobieranej emerytury lub renty stałej</w:t>
      </w:r>
      <w:r w:rsidR="00AB615D" w:rsidRPr="00EA43ED">
        <w:rPr>
          <w:sz w:val="22"/>
          <w:szCs w:val="22"/>
        </w:rPr>
        <w:t>.</w:t>
      </w:r>
      <w:r w:rsidRPr="00EA43ED">
        <w:rPr>
          <w:sz w:val="22"/>
          <w:szCs w:val="22"/>
        </w:rPr>
        <w:t xml:space="preserve"> </w:t>
      </w:r>
    </w:p>
    <w:p w:rsidR="00D1451A" w:rsidRPr="00EA43ED" w:rsidRDefault="002D1AAF" w:rsidP="00E1559C">
      <w:pPr>
        <w:numPr>
          <w:ilvl w:val="0"/>
          <w:numId w:val="9"/>
        </w:numPr>
        <w:tabs>
          <w:tab w:val="left" w:pos="1516"/>
          <w:tab w:val="left" w:pos="1800"/>
        </w:tabs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Poręczycielem</w:t>
      </w:r>
      <w:r w:rsidR="00D1451A" w:rsidRPr="00EA43ED">
        <w:rPr>
          <w:sz w:val="22"/>
          <w:szCs w:val="22"/>
        </w:rPr>
        <w:t xml:space="preserve">, </w:t>
      </w:r>
      <w:r w:rsidR="00D1451A" w:rsidRPr="00EA43ED">
        <w:rPr>
          <w:b/>
          <w:sz w:val="22"/>
          <w:szCs w:val="22"/>
        </w:rPr>
        <w:t>nie może być:</w:t>
      </w:r>
    </w:p>
    <w:p w:rsidR="00D1451A" w:rsidRPr="00EA43ED" w:rsidRDefault="00D1451A" w:rsidP="00E1559C">
      <w:pPr>
        <w:numPr>
          <w:ilvl w:val="0"/>
          <w:numId w:val="13"/>
        </w:numPr>
        <w:tabs>
          <w:tab w:val="left" w:pos="1516"/>
          <w:tab w:val="left" w:pos="1800"/>
        </w:tabs>
        <w:suppressAutoHyphens/>
        <w:jc w:val="both"/>
        <w:rPr>
          <w:sz w:val="22"/>
          <w:szCs w:val="22"/>
        </w:rPr>
      </w:pPr>
      <w:r w:rsidRPr="00EA43ED">
        <w:rPr>
          <w:b/>
          <w:sz w:val="22"/>
          <w:szCs w:val="22"/>
        </w:rPr>
        <w:t xml:space="preserve">współmałżonek wnioskodawcy </w:t>
      </w:r>
      <w:r w:rsidRPr="00EA43ED">
        <w:rPr>
          <w:sz w:val="22"/>
          <w:szCs w:val="22"/>
        </w:rPr>
        <w:t>jeżeli pozostaje z wnioskodawcą w małżeńskiej wspólności majątkowej,</w:t>
      </w:r>
    </w:p>
    <w:p w:rsidR="00D1451A" w:rsidRPr="00EA43ED" w:rsidRDefault="00D1451A" w:rsidP="00E1559C">
      <w:pPr>
        <w:numPr>
          <w:ilvl w:val="0"/>
          <w:numId w:val="13"/>
        </w:numPr>
        <w:tabs>
          <w:tab w:val="left" w:pos="1516"/>
          <w:tab w:val="left" w:pos="1800"/>
        </w:tabs>
        <w:suppressAutoHyphens/>
        <w:jc w:val="both"/>
        <w:rPr>
          <w:sz w:val="22"/>
          <w:szCs w:val="22"/>
        </w:rPr>
      </w:pPr>
      <w:r w:rsidRPr="00CA15C5">
        <w:rPr>
          <w:b/>
          <w:sz w:val="22"/>
          <w:szCs w:val="22"/>
        </w:rPr>
        <w:t>osoba, która udzieliła już poręczenia</w:t>
      </w:r>
      <w:r w:rsidRPr="00EA43ED">
        <w:rPr>
          <w:sz w:val="22"/>
          <w:szCs w:val="22"/>
        </w:rPr>
        <w:t xml:space="preserve"> na niezakończone umowy dotyczące uzyskania środków będących w dyspozycji urzędu (refundacje stanowiska pracy, dofinansowanie działalności gospodarczej</w:t>
      </w:r>
      <w:r w:rsidR="002D1AAF" w:rsidRPr="00EA43ED">
        <w:rPr>
          <w:sz w:val="22"/>
          <w:szCs w:val="22"/>
        </w:rPr>
        <w:t>, przyznanie</w:t>
      </w:r>
      <w:r w:rsidR="001F4280" w:rsidRPr="00EA43ED">
        <w:rPr>
          <w:sz w:val="22"/>
          <w:szCs w:val="22"/>
        </w:rPr>
        <w:t xml:space="preserve"> środków z KFS</w:t>
      </w:r>
      <w:r w:rsidRPr="00EA43ED">
        <w:rPr>
          <w:sz w:val="22"/>
          <w:szCs w:val="22"/>
        </w:rPr>
        <w:t>).</w:t>
      </w:r>
    </w:p>
    <w:p w:rsidR="00D1451A" w:rsidRPr="00EA43ED" w:rsidRDefault="00D1451A" w:rsidP="00E1559C">
      <w:pPr>
        <w:numPr>
          <w:ilvl w:val="0"/>
          <w:numId w:val="9"/>
        </w:numPr>
        <w:tabs>
          <w:tab w:val="left" w:pos="1516"/>
          <w:tab w:val="left" w:pos="1800"/>
        </w:tabs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W przypadku zabezp</w:t>
      </w:r>
      <w:r w:rsidR="00EA43ED" w:rsidRPr="00EA43ED">
        <w:rPr>
          <w:sz w:val="22"/>
          <w:szCs w:val="22"/>
        </w:rPr>
        <w:t>ieczeń, o których mowa w §9</w:t>
      </w:r>
      <w:r w:rsidRPr="00EA43ED">
        <w:rPr>
          <w:sz w:val="22"/>
          <w:szCs w:val="22"/>
        </w:rPr>
        <w:t xml:space="preserve"> ust. </w:t>
      </w:r>
      <w:r w:rsidR="002D1AAF" w:rsidRPr="00EA43ED">
        <w:rPr>
          <w:sz w:val="22"/>
          <w:szCs w:val="22"/>
        </w:rPr>
        <w:t>3</w:t>
      </w:r>
      <w:r w:rsidRPr="00EA43ED">
        <w:rPr>
          <w:sz w:val="22"/>
          <w:szCs w:val="22"/>
        </w:rPr>
        <w:t xml:space="preserve"> pkt. 3 i 4 kwota zablokowanych lub gwarantowanych przez b</w:t>
      </w:r>
      <w:r w:rsidR="00C03576" w:rsidRPr="00EA43ED">
        <w:rPr>
          <w:sz w:val="22"/>
          <w:szCs w:val="22"/>
        </w:rPr>
        <w:t xml:space="preserve">ank środków będzie stanowiła </w:t>
      </w:r>
      <w:r w:rsidR="00C03576" w:rsidRPr="00EA43ED">
        <w:rPr>
          <w:b/>
          <w:sz w:val="22"/>
          <w:szCs w:val="22"/>
        </w:rPr>
        <w:t>100</w:t>
      </w:r>
      <w:r w:rsidRPr="00EA43ED">
        <w:rPr>
          <w:b/>
          <w:sz w:val="22"/>
          <w:szCs w:val="22"/>
        </w:rPr>
        <w:t>%</w:t>
      </w:r>
      <w:r w:rsidRPr="00EA43ED">
        <w:rPr>
          <w:sz w:val="22"/>
          <w:szCs w:val="22"/>
        </w:rPr>
        <w:t xml:space="preserve"> kwoty otrzymanej, a okres na który zostaną ustanowione te zabezpieczenia </w:t>
      </w:r>
      <w:r w:rsidR="00C03576" w:rsidRPr="00EA43ED">
        <w:rPr>
          <w:sz w:val="22"/>
          <w:szCs w:val="22"/>
        </w:rPr>
        <w:t>będzie równy okresowi obowiązywania umowy o przyznanie środków KFS</w:t>
      </w:r>
      <w:r w:rsidRPr="00EA43ED">
        <w:rPr>
          <w:sz w:val="22"/>
          <w:szCs w:val="22"/>
        </w:rPr>
        <w:t>.</w:t>
      </w:r>
      <w:r w:rsidR="00D2728F" w:rsidRPr="00EA43ED">
        <w:rPr>
          <w:sz w:val="22"/>
          <w:szCs w:val="22"/>
        </w:rPr>
        <w:t xml:space="preserve"> </w:t>
      </w:r>
    </w:p>
    <w:p w:rsidR="00C03576" w:rsidRPr="00EA43ED" w:rsidRDefault="00D1451A" w:rsidP="00E1559C">
      <w:pPr>
        <w:numPr>
          <w:ilvl w:val="0"/>
          <w:numId w:val="9"/>
        </w:numPr>
        <w:tabs>
          <w:tab w:val="left" w:pos="1516"/>
          <w:tab w:val="left" w:pos="1800"/>
        </w:tabs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W przypadku za</w:t>
      </w:r>
      <w:r w:rsidR="007C6F5F" w:rsidRPr="00EA43ED">
        <w:rPr>
          <w:sz w:val="22"/>
          <w:szCs w:val="22"/>
        </w:rPr>
        <w:t>bezpieczen</w:t>
      </w:r>
      <w:r w:rsidR="00EA43ED" w:rsidRPr="00EA43ED">
        <w:rPr>
          <w:sz w:val="22"/>
          <w:szCs w:val="22"/>
        </w:rPr>
        <w:t>ia, o którym mowa w §9</w:t>
      </w:r>
      <w:r w:rsidR="002D1AAF" w:rsidRPr="00EA43ED">
        <w:rPr>
          <w:sz w:val="22"/>
          <w:szCs w:val="22"/>
        </w:rPr>
        <w:t xml:space="preserve"> ust. 3</w:t>
      </w:r>
      <w:r w:rsidR="007C6F5F" w:rsidRPr="00EA43ED">
        <w:rPr>
          <w:sz w:val="22"/>
          <w:szCs w:val="22"/>
        </w:rPr>
        <w:t xml:space="preserve"> pkt. 5</w:t>
      </w:r>
      <w:r w:rsidRPr="00EA43ED">
        <w:rPr>
          <w:sz w:val="22"/>
          <w:szCs w:val="22"/>
        </w:rPr>
        <w:t xml:space="preserve">, wnioskodawca musi złożyć oświadczenie o wartości posiadanego majątku stanowiące </w:t>
      </w:r>
      <w:r w:rsidRPr="00EA43ED">
        <w:rPr>
          <w:b/>
          <w:sz w:val="22"/>
          <w:szCs w:val="22"/>
        </w:rPr>
        <w:t xml:space="preserve">Załącznik </w:t>
      </w:r>
      <w:r w:rsidR="00C03576" w:rsidRPr="00EA43ED">
        <w:rPr>
          <w:b/>
          <w:sz w:val="22"/>
          <w:szCs w:val="22"/>
        </w:rPr>
        <w:t xml:space="preserve">Nr </w:t>
      </w:r>
      <w:r w:rsidR="00EA43ED" w:rsidRPr="00EA43ED">
        <w:rPr>
          <w:b/>
          <w:sz w:val="22"/>
          <w:szCs w:val="22"/>
        </w:rPr>
        <w:t>3</w:t>
      </w:r>
      <w:r w:rsidR="00C03576" w:rsidRPr="00EA43ED">
        <w:rPr>
          <w:sz w:val="22"/>
          <w:szCs w:val="22"/>
        </w:rPr>
        <w:t xml:space="preserve"> do wniosku wraz</w:t>
      </w:r>
      <w:r w:rsidRPr="00EA43ED">
        <w:rPr>
          <w:sz w:val="22"/>
          <w:szCs w:val="22"/>
        </w:rPr>
        <w:t xml:space="preserve"> z </w:t>
      </w:r>
      <w:r w:rsidR="001F4280" w:rsidRPr="00EA43ED">
        <w:rPr>
          <w:sz w:val="22"/>
          <w:szCs w:val="22"/>
        </w:rPr>
        <w:t>dokumentami potwierdzającymi</w:t>
      </w:r>
      <w:r w:rsidRPr="00EA43ED">
        <w:rPr>
          <w:sz w:val="22"/>
          <w:szCs w:val="22"/>
        </w:rPr>
        <w:t xml:space="preserve"> fakt </w:t>
      </w:r>
      <w:r w:rsidR="001F4280" w:rsidRPr="00EA43ED">
        <w:rPr>
          <w:sz w:val="22"/>
          <w:szCs w:val="22"/>
        </w:rPr>
        <w:t xml:space="preserve">dysponowania nieruchomościami </w:t>
      </w:r>
      <w:r w:rsidR="002D1AAF" w:rsidRPr="00EA43ED">
        <w:rPr>
          <w:sz w:val="22"/>
          <w:szCs w:val="22"/>
        </w:rPr>
        <w:t xml:space="preserve"> to jest </w:t>
      </w:r>
      <w:r w:rsidR="001F4280" w:rsidRPr="00EA43ED">
        <w:rPr>
          <w:sz w:val="22"/>
          <w:szCs w:val="22"/>
        </w:rPr>
        <w:t>aktualny wyciąg(wydruk) z księgi wieczystej</w:t>
      </w:r>
      <w:r w:rsidR="002D1AAF" w:rsidRPr="00EA43ED">
        <w:rPr>
          <w:sz w:val="22"/>
          <w:szCs w:val="22"/>
        </w:rPr>
        <w:t>, akt</w:t>
      </w:r>
      <w:r w:rsidRPr="00EA43ED">
        <w:rPr>
          <w:sz w:val="22"/>
          <w:szCs w:val="22"/>
        </w:rPr>
        <w:t xml:space="preserve"> notar</w:t>
      </w:r>
      <w:r w:rsidR="001F4280" w:rsidRPr="00EA43ED">
        <w:rPr>
          <w:sz w:val="22"/>
          <w:szCs w:val="22"/>
        </w:rPr>
        <w:t>ialne</w:t>
      </w:r>
      <w:r w:rsidRPr="00EA43ED">
        <w:rPr>
          <w:sz w:val="22"/>
          <w:szCs w:val="22"/>
        </w:rPr>
        <w:t>.</w:t>
      </w:r>
      <w:r w:rsidR="002D1AAF" w:rsidRPr="00EA43ED">
        <w:rPr>
          <w:sz w:val="22"/>
          <w:szCs w:val="22"/>
        </w:rPr>
        <w:t xml:space="preserve"> </w:t>
      </w:r>
      <w:r w:rsidRPr="00EA43ED">
        <w:rPr>
          <w:b/>
          <w:sz w:val="22"/>
          <w:szCs w:val="22"/>
        </w:rPr>
        <w:t xml:space="preserve">Wartość </w:t>
      </w:r>
      <w:r w:rsidR="001F4280" w:rsidRPr="00EA43ED">
        <w:rPr>
          <w:b/>
          <w:sz w:val="22"/>
          <w:szCs w:val="22"/>
        </w:rPr>
        <w:t>posiadanych nieruchomości</w:t>
      </w:r>
      <w:r w:rsidRPr="00EA43ED">
        <w:rPr>
          <w:b/>
          <w:sz w:val="22"/>
          <w:szCs w:val="22"/>
        </w:rPr>
        <w:t xml:space="preserve"> musi wynosić co najmniej </w:t>
      </w:r>
      <w:r w:rsidR="00C03576" w:rsidRPr="00EA43ED">
        <w:rPr>
          <w:b/>
          <w:sz w:val="22"/>
          <w:szCs w:val="22"/>
        </w:rPr>
        <w:t>100</w:t>
      </w:r>
      <w:r w:rsidRPr="00EA43ED">
        <w:rPr>
          <w:b/>
          <w:sz w:val="22"/>
          <w:szCs w:val="22"/>
        </w:rPr>
        <w:t>% wnioskowanej kwoty</w:t>
      </w:r>
      <w:r w:rsidR="001F4280" w:rsidRPr="00EA43ED">
        <w:rPr>
          <w:b/>
          <w:sz w:val="22"/>
          <w:szCs w:val="22"/>
        </w:rPr>
        <w:t xml:space="preserve"> (po odjęciu obciążeń hipoteki)</w:t>
      </w:r>
      <w:r w:rsidRPr="00EA43ED">
        <w:rPr>
          <w:b/>
          <w:sz w:val="22"/>
          <w:szCs w:val="22"/>
        </w:rPr>
        <w:t>.</w:t>
      </w:r>
      <w:r w:rsidRPr="00EA43ED">
        <w:rPr>
          <w:sz w:val="22"/>
          <w:szCs w:val="22"/>
        </w:rPr>
        <w:t xml:space="preserve"> Kwota podlegająca egzekucji w formie aktu notarialnego będzie </w:t>
      </w:r>
      <w:r w:rsidR="00C03576" w:rsidRPr="00EA43ED">
        <w:rPr>
          <w:sz w:val="22"/>
          <w:szCs w:val="22"/>
        </w:rPr>
        <w:t>równa</w:t>
      </w:r>
      <w:r w:rsidRPr="00EA43ED">
        <w:rPr>
          <w:sz w:val="22"/>
          <w:szCs w:val="22"/>
        </w:rPr>
        <w:t xml:space="preserve"> </w:t>
      </w:r>
      <w:r w:rsidR="00C03576" w:rsidRPr="00EA43ED">
        <w:rPr>
          <w:sz w:val="22"/>
          <w:szCs w:val="22"/>
        </w:rPr>
        <w:t>kwocie</w:t>
      </w:r>
      <w:r w:rsidRPr="00EA43ED">
        <w:rPr>
          <w:sz w:val="22"/>
          <w:szCs w:val="22"/>
        </w:rPr>
        <w:t xml:space="preserve"> otrzymanej, a termin na który zostanie ustanowione zabezpieczenie </w:t>
      </w:r>
      <w:r w:rsidR="00C03576" w:rsidRPr="00EA43ED">
        <w:rPr>
          <w:sz w:val="22"/>
          <w:szCs w:val="22"/>
        </w:rPr>
        <w:t>będzie równy okresowi obowiązywania umowy o przyznanie środków KFS.</w:t>
      </w:r>
    </w:p>
    <w:p w:rsidR="00C03576" w:rsidRPr="00EA43ED" w:rsidRDefault="00C03576" w:rsidP="00F167A3">
      <w:pPr>
        <w:jc w:val="both"/>
        <w:rPr>
          <w:b/>
          <w:sz w:val="22"/>
          <w:szCs w:val="22"/>
        </w:rPr>
      </w:pPr>
    </w:p>
    <w:p w:rsidR="00CA15C5" w:rsidRDefault="00CA15C5" w:rsidP="00154F36">
      <w:pPr>
        <w:jc w:val="center"/>
        <w:rPr>
          <w:b/>
          <w:sz w:val="22"/>
          <w:szCs w:val="22"/>
        </w:rPr>
      </w:pPr>
    </w:p>
    <w:p w:rsidR="00CA15C5" w:rsidRDefault="00CA15C5" w:rsidP="00154F36">
      <w:pPr>
        <w:jc w:val="center"/>
        <w:rPr>
          <w:b/>
          <w:sz w:val="22"/>
          <w:szCs w:val="22"/>
        </w:rPr>
      </w:pPr>
    </w:p>
    <w:p w:rsidR="00CA15C5" w:rsidRDefault="00CA15C5" w:rsidP="00154F36">
      <w:pPr>
        <w:jc w:val="center"/>
        <w:rPr>
          <w:b/>
          <w:sz w:val="22"/>
          <w:szCs w:val="22"/>
        </w:rPr>
      </w:pPr>
    </w:p>
    <w:p w:rsidR="00976294" w:rsidRPr="00EA43ED" w:rsidRDefault="00976294" w:rsidP="00154F36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lastRenderedPageBreak/>
        <w:t>Rozdział V</w:t>
      </w:r>
      <w:r w:rsidR="00EA43ED" w:rsidRPr="00EA43ED">
        <w:rPr>
          <w:b/>
          <w:sz w:val="22"/>
          <w:szCs w:val="22"/>
        </w:rPr>
        <w:t>II</w:t>
      </w:r>
    </w:p>
    <w:p w:rsidR="00172933" w:rsidRPr="00EA43ED" w:rsidRDefault="00172933" w:rsidP="00154F36">
      <w:pPr>
        <w:tabs>
          <w:tab w:val="left" w:pos="360"/>
        </w:tabs>
        <w:jc w:val="center"/>
        <w:rPr>
          <w:b/>
          <w:sz w:val="22"/>
          <w:szCs w:val="22"/>
        </w:rPr>
      </w:pPr>
      <w:r w:rsidRPr="00EA43ED">
        <w:rPr>
          <w:b/>
          <w:snapToGrid w:val="0"/>
          <w:sz w:val="22"/>
          <w:szCs w:val="22"/>
        </w:rPr>
        <w:t>ROZWIĄZANIE UMOWY</w:t>
      </w:r>
      <w:r w:rsidRPr="00EA43ED">
        <w:rPr>
          <w:b/>
          <w:sz w:val="22"/>
          <w:szCs w:val="22"/>
        </w:rPr>
        <w:t xml:space="preserve">  I ZWROT OTRZYMANYCH ŚRODKÓW</w:t>
      </w:r>
    </w:p>
    <w:p w:rsidR="006738AC" w:rsidRPr="00EA43ED" w:rsidRDefault="006738AC" w:rsidP="00154F36">
      <w:pPr>
        <w:jc w:val="center"/>
        <w:rPr>
          <w:b/>
          <w:sz w:val="22"/>
          <w:szCs w:val="22"/>
        </w:rPr>
      </w:pPr>
    </w:p>
    <w:p w:rsidR="00DC3FE5" w:rsidRPr="00EA43ED" w:rsidRDefault="00EA43ED" w:rsidP="00154F36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§11</w:t>
      </w:r>
    </w:p>
    <w:p w:rsidR="00172933" w:rsidRPr="00EA43ED" w:rsidRDefault="00172933" w:rsidP="00E1559C">
      <w:pPr>
        <w:numPr>
          <w:ilvl w:val="0"/>
          <w:numId w:val="26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Pracodawca  może rozwiązać umowę bez wypowiedzenia w każdym czasie </w:t>
      </w:r>
      <w:r w:rsidR="00EA43ED" w:rsidRPr="00EA43ED">
        <w:rPr>
          <w:sz w:val="22"/>
          <w:szCs w:val="22"/>
        </w:rPr>
        <w:t>ze skutkiem, o którym mowa w §12</w:t>
      </w:r>
      <w:r w:rsidRPr="00EA43ED">
        <w:rPr>
          <w:sz w:val="22"/>
          <w:szCs w:val="22"/>
        </w:rPr>
        <w:t xml:space="preserve"> </w:t>
      </w:r>
      <w:r w:rsidR="00E22E11" w:rsidRPr="00EA43ED">
        <w:rPr>
          <w:sz w:val="22"/>
          <w:szCs w:val="22"/>
        </w:rPr>
        <w:t>ust.</w:t>
      </w:r>
      <w:r w:rsidRPr="00EA43ED">
        <w:rPr>
          <w:sz w:val="22"/>
          <w:szCs w:val="22"/>
        </w:rPr>
        <w:t xml:space="preserve"> 3. </w:t>
      </w:r>
    </w:p>
    <w:p w:rsidR="00172933" w:rsidRPr="00EA43ED" w:rsidRDefault="00172933" w:rsidP="00E1559C">
      <w:pPr>
        <w:numPr>
          <w:ilvl w:val="0"/>
          <w:numId w:val="26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St</w:t>
      </w:r>
      <w:r w:rsidR="00BB46B2">
        <w:rPr>
          <w:sz w:val="22"/>
          <w:szCs w:val="22"/>
        </w:rPr>
        <w:t xml:space="preserve">arosta – powiatowy urząd pracy </w:t>
      </w:r>
      <w:r w:rsidRPr="00EA43ED">
        <w:rPr>
          <w:sz w:val="22"/>
          <w:szCs w:val="22"/>
        </w:rPr>
        <w:t>może wypowiedzieć umowę ze skutkiem natychmiastowym i bez wypłaty jakichkolwiek odszkodowań, jeżeli pracodawca:</w:t>
      </w:r>
    </w:p>
    <w:p w:rsidR="00172933" w:rsidRPr="00EA43ED" w:rsidRDefault="00172933" w:rsidP="00E1559C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Zaprzestał prowadzenia działalności w okresie realizacji działań w zakresie kształcenia ustawicznego za wyjątkiem przypadku, kiedy przyczyną zaprzestania działalności będzie zgon pracodawcy,</w:t>
      </w:r>
    </w:p>
    <w:p w:rsidR="00172933" w:rsidRPr="00EA43ED" w:rsidRDefault="00172933" w:rsidP="00E1559C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Przedstawił fałszywe i/lub niepełne oświadczenia w celu uzyskania środków finansowych,</w:t>
      </w:r>
    </w:p>
    <w:p w:rsidR="00172933" w:rsidRPr="00EA43ED" w:rsidRDefault="00172933" w:rsidP="00E1559C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Dopuścił się nieprawidłowości finansowych w szczególności wydatkował środki niezgodnie z przeznaczeniem tj. na działania o innym zakresie, adresowane do innych grup lub innej liczby osób niż wskazane we wniosku  o przyznanie środków z KFS,</w:t>
      </w:r>
    </w:p>
    <w:p w:rsidR="00172933" w:rsidRPr="00EA43ED" w:rsidRDefault="00172933" w:rsidP="00E1559C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Nie usunął stwierdzonych nieprawidłowości lub nie złożył wyjaśnień na wezwanie przyznającego w wyznaczonym przez niego terminie,</w:t>
      </w:r>
    </w:p>
    <w:p w:rsidR="00172933" w:rsidRPr="00EA43ED" w:rsidRDefault="00172933" w:rsidP="00E1559C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Nie wywiązał się z innych warunków umowy.</w:t>
      </w:r>
    </w:p>
    <w:p w:rsidR="00172933" w:rsidRPr="00EA43ED" w:rsidRDefault="00172933" w:rsidP="00F167A3">
      <w:pPr>
        <w:ind w:left="360"/>
        <w:jc w:val="both"/>
        <w:rPr>
          <w:sz w:val="22"/>
          <w:szCs w:val="22"/>
        </w:rPr>
      </w:pPr>
    </w:p>
    <w:p w:rsidR="00172933" w:rsidRPr="00EA43ED" w:rsidRDefault="00EA43ED" w:rsidP="00154F36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§12</w:t>
      </w:r>
    </w:p>
    <w:p w:rsidR="00172933" w:rsidRPr="00EA43ED" w:rsidRDefault="001F4280" w:rsidP="00E1559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Pracodawca jest zobowiązany zwró</w:t>
      </w:r>
      <w:r w:rsidR="001850E1" w:rsidRPr="00EA43ED">
        <w:rPr>
          <w:sz w:val="22"/>
          <w:szCs w:val="22"/>
        </w:rPr>
        <w:t xml:space="preserve">cić niewykorzystane środki KFS </w:t>
      </w:r>
      <w:r w:rsidRPr="00EA43ED">
        <w:rPr>
          <w:sz w:val="22"/>
          <w:szCs w:val="22"/>
        </w:rPr>
        <w:t xml:space="preserve">w terminie 30 dni od dnia otrzymania </w:t>
      </w:r>
      <w:r w:rsidR="001850E1" w:rsidRPr="00EA43ED">
        <w:rPr>
          <w:sz w:val="22"/>
          <w:szCs w:val="22"/>
        </w:rPr>
        <w:t>wezwania</w:t>
      </w:r>
      <w:r w:rsidRPr="00EA43ED">
        <w:rPr>
          <w:sz w:val="22"/>
          <w:szCs w:val="22"/>
        </w:rPr>
        <w:t>.</w:t>
      </w:r>
    </w:p>
    <w:p w:rsidR="00172933" w:rsidRPr="00EA43ED" w:rsidRDefault="001F4280" w:rsidP="00E1559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Jeżeli forma kształcenia, na którą pracodawca otrzymał środki nie rozpocznie się w roku, na który została zaplanowana zgodnie ze ustalonym harmonogramem, środki przeznaczone na jej finansowanie podlegają zwrotowi do powiatowego urzędu pracy w terminie </w:t>
      </w:r>
      <w:r w:rsidR="001850E1" w:rsidRPr="00EA43ED">
        <w:rPr>
          <w:sz w:val="22"/>
          <w:szCs w:val="22"/>
        </w:rPr>
        <w:t>do 20 grudnia tego roku. Zwrócone ś</w:t>
      </w:r>
      <w:r w:rsidRPr="00EA43ED">
        <w:rPr>
          <w:sz w:val="22"/>
          <w:szCs w:val="22"/>
        </w:rPr>
        <w:t>rodki podlegają ponownemu przekazaniu pracodawcy</w:t>
      </w:r>
      <w:r w:rsidR="001850E1" w:rsidRPr="00EA43ED">
        <w:rPr>
          <w:sz w:val="22"/>
          <w:szCs w:val="22"/>
        </w:rPr>
        <w:t xml:space="preserve"> w kolejnym roku</w:t>
      </w:r>
      <w:r w:rsidRPr="00EA43ED">
        <w:rPr>
          <w:sz w:val="22"/>
          <w:szCs w:val="22"/>
        </w:rPr>
        <w:t xml:space="preserve">.  </w:t>
      </w:r>
    </w:p>
    <w:p w:rsidR="00172933" w:rsidRPr="00EA43ED" w:rsidRDefault="001F4280" w:rsidP="00E1559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 przypadku </w:t>
      </w:r>
      <w:r w:rsidR="001850E1" w:rsidRPr="00EA43ED">
        <w:rPr>
          <w:sz w:val="22"/>
          <w:szCs w:val="22"/>
        </w:rPr>
        <w:t>rozwiązania umowy na wniosek pracodawcy</w:t>
      </w:r>
      <w:r w:rsidRPr="00EA43ED">
        <w:rPr>
          <w:sz w:val="22"/>
          <w:szCs w:val="22"/>
        </w:rPr>
        <w:t>, gdy rozwiązanie umowy nastąpi po otrzymaniu środków KFS, pracodawca zobowiązany jest zwrócić w całości otrzymane środki finansowe na rachunek bankowy przyznającego w terminie 7 dni od dnia rozwiązania umowy. W przypadku nie dokonania zwrotu środków w wymaganym terminie, będą naliczane ustawowe odsetki za zwłokę.</w:t>
      </w:r>
    </w:p>
    <w:p w:rsidR="00172933" w:rsidRPr="00EA43ED" w:rsidRDefault="001F4280" w:rsidP="00E1559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W przypadku, wypowiedzenia umowy przez </w:t>
      </w:r>
      <w:r w:rsidR="001850E1" w:rsidRPr="00EA43ED">
        <w:rPr>
          <w:sz w:val="22"/>
          <w:szCs w:val="22"/>
        </w:rPr>
        <w:t>starostę – powiatowy urząd pracy</w:t>
      </w:r>
      <w:r w:rsidR="00EA43ED" w:rsidRPr="00EA43ED">
        <w:rPr>
          <w:sz w:val="22"/>
          <w:szCs w:val="22"/>
        </w:rPr>
        <w:t xml:space="preserve"> z przyczyn określonych w §11</w:t>
      </w:r>
      <w:r w:rsidR="00E22E11" w:rsidRPr="00EA43ED">
        <w:rPr>
          <w:sz w:val="22"/>
          <w:szCs w:val="22"/>
        </w:rPr>
        <w:t xml:space="preserve"> ust.2</w:t>
      </w:r>
      <w:r w:rsidRPr="00EA43ED">
        <w:rPr>
          <w:sz w:val="22"/>
          <w:szCs w:val="22"/>
        </w:rPr>
        <w:t>, gdy wypowiedzenie umowy nastąpi po otrzymaniu środków KFS, pracodawca zobowiązany jest zwrócić w całości otrzymane środki finansowe w terminie 30 dni od otrzymania wezwania. W przypadku nie dokonania zwrotu środków w wymaganym terminie, będą naliczane ustawowe odsetki za zwłokę.</w:t>
      </w:r>
    </w:p>
    <w:p w:rsidR="008A04B7" w:rsidRPr="00EA43ED" w:rsidRDefault="008A04B7" w:rsidP="00E1559C">
      <w:pPr>
        <w:pStyle w:val="Akapitzlist"/>
        <w:numPr>
          <w:ilvl w:val="0"/>
          <w:numId w:val="29"/>
        </w:numPr>
        <w:jc w:val="both"/>
        <w:rPr>
          <w:b/>
          <w:sz w:val="22"/>
          <w:szCs w:val="22"/>
        </w:rPr>
      </w:pPr>
      <w:r w:rsidRPr="00EA43ED">
        <w:rPr>
          <w:sz w:val="22"/>
          <w:szCs w:val="22"/>
        </w:rPr>
        <w:t>W przypadku nie dotrzymania terminu wydatkowania przekazanych środków KFS</w:t>
      </w:r>
      <w:r w:rsidR="00BB46B2">
        <w:rPr>
          <w:sz w:val="22"/>
          <w:szCs w:val="22"/>
        </w:rPr>
        <w:t>,</w:t>
      </w:r>
      <w:r w:rsidRPr="00EA43ED">
        <w:rPr>
          <w:sz w:val="22"/>
          <w:szCs w:val="22"/>
        </w:rPr>
        <w:t xml:space="preserve"> </w:t>
      </w:r>
      <w:r w:rsidRPr="00EA43ED">
        <w:rPr>
          <w:b/>
          <w:sz w:val="22"/>
          <w:szCs w:val="22"/>
        </w:rPr>
        <w:t>pracodawca jest zobowiązany do zwrotu środków wydatkowanych po terminie.</w:t>
      </w:r>
    </w:p>
    <w:p w:rsidR="00172933" w:rsidRPr="00EA43ED" w:rsidRDefault="00172933" w:rsidP="00E1559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Pracodawca zawiera z pracownikiem, któremu zostaną sfinansowane koszty kształcenia ustawicznego, umowę określającą prawa i obowiązki stron. </w:t>
      </w:r>
    </w:p>
    <w:p w:rsidR="00172933" w:rsidRPr="00EA43ED" w:rsidRDefault="001F4280" w:rsidP="00E1559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Pracownik, który nie ukończył kształcenia ustawicznego finansowanego ze środków KFS z powodu rozwiązania przez niego umowy o pracę lub rozwiązania z nim umowy o pracę na podstawie art. 52 ustawy z dnia 26 czerwca 1974 r. – Kodeks pracy,  jest obowiązany do zwrotu pracodawcy kosztów poniesionych na to kształcenie na zasadach określonych w umowie z pracodawcą. </w:t>
      </w:r>
    </w:p>
    <w:p w:rsidR="00172933" w:rsidRPr="00EA43ED" w:rsidRDefault="001F4280" w:rsidP="00E1559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W przypadku  przerwania kształcenia ustawicznego przez pracownika z powodu rozwiązania z nim stosunku pracy za wypowiedzeniem ze strony pracodawcy lub za porozumieniem stron,  pracodawca jest zobowiązany do zwrotu kosztów poniesionych na to kształcenie.</w:t>
      </w:r>
    </w:p>
    <w:p w:rsidR="00172933" w:rsidRPr="00EA43ED" w:rsidRDefault="001850E1" w:rsidP="00E1559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Pracodawca zwraca </w:t>
      </w:r>
      <w:r w:rsidR="001F4280" w:rsidRPr="00EA43ED">
        <w:rPr>
          <w:sz w:val="22"/>
          <w:szCs w:val="22"/>
        </w:rPr>
        <w:t xml:space="preserve"> środki KFS wydane na kształcenie ustawiczne pracownika, który przerwał kształcenie. Zwrot środków przez pracodawcę następuje niezależnie od uregulowania kwestii zwrotu środków pomiędzy pracodawcą a pracownikiem. Pracodawca jest zobowiązany do zwrotu środków KFS w terminie 30 dni od dnia otrzymania wezwania. W przypadku nie dokonania zwrotu środków w wymaganym terminie, będą naliczane ustawowe odsetki za zwłokę.</w:t>
      </w:r>
    </w:p>
    <w:p w:rsidR="001F4280" w:rsidRPr="00EA43ED" w:rsidRDefault="001F4280" w:rsidP="00E1559C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W przypadku, gdy pracodawca nie dokonał w wyznaczonym terminie zwrotu</w:t>
      </w:r>
      <w:r w:rsidR="001850E1" w:rsidRPr="00EA43ED">
        <w:rPr>
          <w:sz w:val="22"/>
          <w:szCs w:val="22"/>
        </w:rPr>
        <w:t xml:space="preserve"> środków KFS</w:t>
      </w:r>
      <w:r w:rsidRPr="00EA43ED">
        <w:rPr>
          <w:sz w:val="22"/>
          <w:szCs w:val="22"/>
        </w:rPr>
        <w:t xml:space="preserve">, </w:t>
      </w:r>
      <w:r w:rsidR="001850E1" w:rsidRPr="00EA43ED">
        <w:rPr>
          <w:sz w:val="22"/>
          <w:szCs w:val="22"/>
        </w:rPr>
        <w:t xml:space="preserve"> podjęte zostaną </w:t>
      </w:r>
      <w:r w:rsidRPr="00EA43ED">
        <w:rPr>
          <w:sz w:val="22"/>
          <w:szCs w:val="22"/>
        </w:rPr>
        <w:t xml:space="preserve"> czynności zmierzające do odzyskania </w:t>
      </w:r>
      <w:r w:rsidR="0027473C" w:rsidRPr="00EA43ED">
        <w:rPr>
          <w:sz w:val="22"/>
          <w:szCs w:val="22"/>
        </w:rPr>
        <w:t>należności</w:t>
      </w:r>
      <w:r w:rsidRPr="00EA43ED">
        <w:rPr>
          <w:sz w:val="22"/>
          <w:szCs w:val="22"/>
        </w:rPr>
        <w:t xml:space="preserve"> </w:t>
      </w:r>
      <w:r w:rsidR="001850E1" w:rsidRPr="00EA43ED">
        <w:rPr>
          <w:sz w:val="22"/>
          <w:szCs w:val="22"/>
        </w:rPr>
        <w:t>z wykorzystaniem dostęp</w:t>
      </w:r>
      <w:r w:rsidR="00172933" w:rsidRPr="00EA43ED">
        <w:rPr>
          <w:sz w:val="22"/>
          <w:szCs w:val="22"/>
        </w:rPr>
        <w:t>nych środków w szczeg</w:t>
      </w:r>
      <w:r w:rsidR="00E22E11" w:rsidRPr="00EA43ED">
        <w:rPr>
          <w:sz w:val="22"/>
          <w:szCs w:val="22"/>
        </w:rPr>
        <w:t>ólności złożonego zabezpieczenia</w:t>
      </w:r>
      <w:r w:rsidR="00172933" w:rsidRPr="00EA43ED">
        <w:rPr>
          <w:sz w:val="22"/>
          <w:szCs w:val="22"/>
        </w:rPr>
        <w:t xml:space="preserve"> realizacji warunków umowy.</w:t>
      </w:r>
      <w:r w:rsidR="001850E1" w:rsidRPr="00EA43ED">
        <w:rPr>
          <w:sz w:val="22"/>
          <w:szCs w:val="22"/>
        </w:rPr>
        <w:t xml:space="preserve"> </w:t>
      </w:r>
      <w:r w:rsidRPr="00EA43ED">
        <w:rPr>
          <w:sz w:val="22"/>
          <w:szCs w:val="22"/>
        </w:rPr>
        <w:t xml:space="preserve"> </w:t>
      </w:r>
    </w:p>
    <w:p w:rsidR="00AB615D" w:rsidRPr="00EA43ED" w:rsidRDefault="00AB615D" w:rsidP="00F167A3">
      <w:pPr>
        <w:jc w:val="both"/>
        <w:rPr>
          <w:b/>
          <w:sz w:val="22"/>
          <w:szCs w:val="22"/>
        </w:rPr>
      </w:pPr>
    </w:p>
    <w:p w:rsidR="00B013CD" w:rsidRPr="00EA43ED" w:rsidRDefault="00752D20" w:rsidP="00154F36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Rozdział V</w:t>
      </w:r>
      <w:r w:rsidR="00DC3FE5" w:rsidRPr="00EA43ED">
        <w:rPr>
          <w:b/>
          <w:sz w:val="22"/>
          <w:szCs w:val="22"/>
        </w:rPr>
        <w:t>I</w:t>
      </w:r>
      <w:r w:rsidR="00EA43ED" w:rsidRPr="00EA43ED">
        <w:rPr>
          <w:b/>
          <w:sz w:val="22"/>
          <w:szCs w:val="22"/>
        </w:rPr>
        <w:t>II</w:t>
      </w:r>
    </w:p>
    <w:p w:rsidR="00F536FA" w:rsidRPr="00EA43ED" w:rsidRDefault="00C80AC8" w:rsidP="00154F36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MONITOROWANIE PRZYZNANYCH ŚRODKÓW</w:t>
      </w:r>
    </w:p>
    <w:p w:rsidR="006738AC" w:rsidRPr="00EA43ED" w:rsidRDefault="006738AC" w:rsidP="00154F36">
      <w:pPr>
        <w:jc w:val="center"/>
        <w:rPr>
          <w:b/>
          <w:sz w:val="22"/>
          <w:szCs w:val="22"/>
        </w:rPr>
      </w:pPr>
    </w:p>
    <w:p w:rsidR="00DC3FE5" w:rsidRPr="00EA43ED" w:rsidRDefault="00EA43ED" w:rsidP="00154F36">
      <w:pPr>
        <w:jc w:val="center"/>
        <w:rPr>
          <w:b/>
          <w:sz w:val="22"/>
          <w:szCs w:val="22"/>
        </w:rPr>
      </w:pPr>
      <w:r w:rsidRPr="00EA43ED">
        <w:rPr>
          <w:b/>
          <w:sz w:val="22"/>
          <w:szCs w:val="22"/>
        </w:rPr>
        <w:t>§13</w:t>
      </w:r>
    </w:p>
    <w:p w:rsidR="001F4280" w:rsidRPr="00EA43ED" w:rsidRDefault="001F4280" w:rsidP="00E1559C">
      <w:pPr>
        <w:numPr>
          <w:ilvl w:val="0"/>
          <w:numId w:val="17"/>
        </w:numPr>
        <w:suppressAutoHyphens/>
        <w:ind w:hanging="357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Przyznający w trakcie trwania umowy zastrzega sobie prawo do kontroli u pracodawcy w zakresie przestrzegania postanowień umowy, dotyczących:</w:t>
      </w:r>
    </w:p>
    <w:p w:rsidR="001F4280" w:rsidRPr="00EA43ED" w:rsidRDefault="001F4280" w:rsidP="00E1559C">
      <w:pPr>
        <w:pStyle w:val="Akapitzlist"/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lastRenderedPageBreak/>
        <w:t>wydatkowania środk</w:t>
      </w:r>
      <w:r w:rsidR="00E22E11" w:rsidRPr="00EA43ED">
        <w:rPr>
          <w:sz w:val="22"/>
          <w:szCs w:val="22"/>
        </w:rPr>
        <w:t>ów KFS zgodnie z przeznaczeniem,</w:t>
      </w:r>
      <w:r w:rsidRPr="00EA43ED">
        <w:rPr>
          <w:sz w:val="22"/>
          <w:szCs w:val="22"/>
        </w:rPr>
        <w:t xml:space="preserve"> </w:t>
      </w:r>
    </w:p>
    <w:p w:rsidR="001F4280" w:rsidRPr="00EA43ED" w:rsidRDefault="00E22E11" w:rsidP="00E1559C">
      <w:pPr>
        <w:pStyle w:val="Akapitzlist"/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właściwego dokumentowania,</w:t>
      </w:r>
    </w:p>
    <w:p w:rsidR="001F4280" w:rsidRPr="00EA43ED" w:rsidRDefault="001F4280" w:rsidP="00E1559C">
      <w:pPr>
        <w:pStyle w:val="Akapitzlist"/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 w:rsidRPr="00EA43ED">
        <w:rPr>
          <w:sz w:val="22"/>
          <w:szCs w:val="22"/>
        </w:rPr>
        <w:t>właściwego rozliczania otrzymanych środków.</w:t>
      </w:r>
    </w:p>
    <w:p w:rsidR="001F4280" w:rsidRPr="00EA43ED" w:rsidRDefault="001F4280" w:rsidP="00E1559C">
      <w:pPr>
        <w:numPr>
          <w:ilvl w:val="0"/>
          <w:numId w:val="17"/>
        </w:numPr>
        <w:suppressAutoHyphens/>
        <w:ind w:hanging="357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Pracodawca zobowiązany jest umożliwić przeprowadzenie czynności kontrolnych osobom upoważnionym przez przyznającego poprzez:</w:t>
      </w:r>
    </w:p>
    <w:p w:rsidR="001F4280" w:rsidRPr="00EA43ED" w:rsidRDefault="001F4280" w:rsidP="00E1559C">
      <w:pPr>
        <w:numPr>
          <w:ilvl w:val="0"/>
          <w:numId w:val="18"/>
        </w:numPr>
        <w:suppressAutoHyphens/>
        <w:ind w:hanging="357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udostępnienie danych i dokumentów z realizacji działań obejmujących kształcenie ustawiczn</w:t>
      </w:r>
      <w:r w:rsidR="00E22E11" w:rsidRPr="00EA43ED">
        <w:rPr>
          <w:sz w:val="22"/>
          <w:szCs w:val="22"/>
        </w:rPr>
        <w:t>e w tym dokumentów finansowych,</w:t>
      </w:r>
    </w:p>
    <w:p w:rsidR="001F4280" w:rsidRPr="00EA43ED" w:rsidRDefault="001F4280" w:rsidP="00E1559C">
      <w:pPr>
        <w:numPr>
          <w:ilvl w:val="0"/>
          <w:numId w:val="18"/>
        </w:numPr>
        <w:suppressAutoHyphens/>
        <w:ind w:hanging="357"/>
        <w:jc w:val="both"/>
        <w:rPr>
          <w:sz w:val="22"/>
          <w:szCs w:val="22"/>
        </w:rPr>
      </w:pPr>
      <w:r w:rsidRPr="00EA43ED">
        <w:rPr>
          <w:sz w:val="22"/>
          <w:szCs w:val="22"/>
        </w:rPr>
        <w:t>udzielenie niezbędnych wyjaśnień.</w:t>
      </w:r>
    </w:p>
    <w:p w:rsidR="001F4280" w:rsidRPr="00EA43ED" w:rsidRDefault="001F4280" w:rsidP="00E1559C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Pracodawca jest zobowiązany do przekazania na żądanie przyznającego danych dotyczących: </w:t>
      </w:r>
    </w:p>
    <w:p w:rsidR="001F4280" w:rsidRPr="00EA43ED" w:rsidRDefault="00BB46B2" w:rsidP="00E1559C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liczby</w:t>
      </w:r>
      <w:r w:rsidR="001F4280" w:rsidRPr="00EA43ED">
        <w:rPr>
          <w:sz w:val="22"/>
          <w:szCs w:val="22"/>
        </w:rPr>
        <w:t xml:space="preserve"> osób objętych działaniami finansowanymi z KFS, w podziale według płci, grup wiekowych, poziomu wykształcenia oraz liczby osób pracujących w szczególnych warunkach lub wykonujących pracę o szczególnym charakterze</w:t>
      </w:r>
      <w:r w:rsidR="00E22E11" w:rsidRPr="00EA43ED">
        <w:rPr>
          <w:sz w:val="22"/>
          <w:szCs w:val="22"/>
        </w:rPr>
        <w:t>,</w:t>
      </w:r>
    </w:p>
    <w:p w:rsidR="001F4280" w:rsidRPr="00EA43ED" w:rsidRDefault="00BB46B2" w:rsidP="00E1559C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1F4280" w:rsidRPr="00EA43ED">
        <w:rPr>
          <w:sz w:val="22"/>
          <w:szCs w:val="22"/>
        </w:rPr>
        <w:t>iczby osób, które rozpoczęły kształcenie ustawiczne - kurs/szkolenie, studia podyplomowe lub zdały egzamin – finan</w:t>
      </w:r>
      <w:r w:rsidR="00E22E11" w:rsidRPr="00EA43ED">
        <w:rPr>
          <w:sz w:val="22"/>
          <w:szCs w:val="22"/>
        </w:rPr>
        <w:t>sowane z udziałem środków z KFS,</w:t>
      </w:r>
    </w:p>
    <w:p w:rsidR="001F4280" w:rsidRPr="00EA43ED" w:rsidRDefault="00BB46B2" w:rsidP="00E1559C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1F4280" w:rsidRPr="00EA43ED">
        <w:rPr>
          <w:sz w:val="22"/>
          <w:szCs w:val="22"/>
        </w:rPr>
        <w:t>iczby osób, które ukończyły z wynikiem pozytywnym kształcenie ustawiczne - kurs/szkolenie, studia podyplomowe lub zdały egzamin – finansowane z udziałem środków z KFS.</w:t>
      </w:r>
    </w:p>
    <w:p w:rsidR="001F4280" w:rsidRPr="00EA43ED" w:rsidRDefault="001F4280" w:rsidP="00E1559C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Informacji w zakresie, o którym mowa w </w:t>
      </w:r>
      <w:proofErr w:type="spellStart"/>
      <w:r w:rsidR="00124DB7">
        <w:rPr>
          <w:sz w:val="22"/>
          <w:szCs w:val="22"/>
        </w:rPr>
        <w:t>pkt</w:t>
      </w:r>
      <w:proofErr w:type="spellEnd"/>
      <w:r w:rsidR="00124DB7">
        <w:rPr>
          <w:sz w:val="22"/>
          <w:szCs w:val="22"/>
        </w:rPr>
        <w:t xml:space="preserve"> </w:t>
      </w:r>
      <w:r w:rsidRPr="00EA43ED">
        <w:rPr>
          <w:sz w:val="22"/>
          <w:szCs w:val="22"/>
        </w:rPr>
        <w:t>3 pracodawca będzie miał obowiązek udzielić także o samym sobie, jeżeli będzie korzystał z jednej z form wsparcia.</w:t>
      </w:r>
    </w:p>
    <w:p w:rsidR="001F4280" w:rsidRPr="00EA43ED" w:rsidRDefault="001F4280" w:rsidP="00E1559C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Z przeprowadzonych czynności kontrolnych sporządzany jest protokół zawierający ustalenia poczynione w trakcie kontroli. Protokół sporządza się w dwóch jednobrzmiących egzemplarzach,  po jednym dla każdej ze stron.</w:t>
      </w:r>
    </w:p>
    <w:p w:rsidR="001F4280" w:rsidRPr="00EA43ED" w:rsidRDefault="001F4280" w:rsidP="00E1559C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>W przypadku stwierdzenia nieprawidłowości przyznający wzywa na piśmie pracodawcę do usunięcia stwierdzonych nieprawidłowości lub złożenia dodatkowych wyjaśnień.</w:t>
      </w:r>
    </w:p>
    <w:p w:rsidR="001F4280" w:rsidRPr="00EA43ED" w:rsidRDefault="001F4280" w:rsidP="00E1559C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EA43ED">
        <w:rPr>
          <w:sz w:val="22"/>
          <w:szCs w:val="22"/>
        </w:rPr>
        <w:t xml:space="preserve">Pracodawca zobowiązuje się do usunięcia nieprawidłowości lub złożenia wyjaśnień w wyznaczonym przez przyznającego terminie. </w:t>
      </w:r>
    </w:p>
    <w:p w:rsidR="00C10018" w:rsidRPr="00EA43ED" w:rsidRDefault="00C10018" w:rsidP="00F167A3">
      <w:pPr>
        <w:pStyle w:val="Akapitzlist"/>
        <w:jc w:val="both"/>
        <w:rPr>
          <w:sz w:val="22"/>
          <w:szCs w:val="22"/>
        </w:rPr>
      </w:pPr>
    </w:p>
    <w:p w:rsidR="00EE3EC1" w:rsidRPr="00EA43ED" w:rsidRDefault="00EE3EC1" w:rsidP="00F167A3">
      <w:pPr>
        <w:tabs>
          <w:tab w:val="left" w:pos="76"/>
          <w:tab w:val="left" w:pos="360"/>
        </w:tabs>
        <w:jc w:val="both"/>
        <w:rPr>
          <w:b/>
          <w:sz w:val="22"/>
          <w:szCs w:val="22"/>
        </w:rPr>
      </w:pPr>
    </w:p>
    <w:sectPr w:rsidR="00EE3EC1" w:rsidRPr="00EA43ED" w:rsidSect="00E22E11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B2" w:rsidRDefault="00BB46B2" w:rsidP="00B013CD">
      <w:r>
        <w:separator/>
      </w:r>
    </w:p>
  </w:endnote>
  <w:endnote w:type="continuationSeparator" w:id="0">
    <w:p w:rsidR="00BB46B2" w:rsidRDefault="00BB46B2" w:rsidP="00B0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B2" w:rsidRDefault="00BB46B2" w:rsidP="00B013CD">
      <w:r>
        <w:separator/>
      </w:r>
    </w:p>
  </w:footnote>
  <w:footnote w:type="continuationSeparator" w:id="0">
    <w:p w:rsidR="00BB46B2" w:rsidRDefault="00BB46B2" w:rsidP="00B01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7"/>
    <w:multiLevelType w:val="multilevel"/>
    <w:tmpl w:val="0000001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2C3E27"/>
    <w:multiLevelType w:val="hybridMultilevel"/>
    <w:tmpl w:val="8F18F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ED3667"/>
    <w:multiLevelType w:val="hybridMultilevel"/>
    <w:tmpl w:val="A2948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7AC7278"/>
    <w:multiLevelType w:val="hybridMultilevel"/>
    <w:tmpl w:val="82987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B25704"/>
    <w:multiLevelType w:val="hybridMultilevel"/>
    <w:tmpl w:val="CB448418"/>
    <w:lvl w:ilvl="0" w:tplc="F3BE7A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F06DE0"/>
    <w:multiLevelType w:val="hybridMultilevel"/>
    <w:tmpl w:val="91F25348"/>
    <w:lvl w:ilvl="0" w:tplc="56381212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3D1099"/>
    <w:multiLevelType w:val="hybridMultilevel"/>
    <w:tmpl w:val="CE702FB6"/>
    <w:lvl w:ilvl="0" w:tplc="E66418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29C2DAF"/>
    <w:multiLevelType w:val="hybridMultilevel"/>
    <w:tmpl w:val="603686E8"/>
    <w:lvl w:ilvl="0" w:tplc="02584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43AD8"/>
    <w:multiLevelType w:val="hybridMultilevel"/>
    <w:tmpl w:val="5A2E2EFE"/>
    <w:lvl w:ilvl="0" w:tplc="5872A3E6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423B1"/>
    <w:multiLevelType w:val="hybridMultilevel"/>
    <w:tmpl w:val="6884E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8CE3A79"/>
    <w:multiLevelType w:val="hybridMultilevel"/>
    <w:tmpl w:val="EC2E3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172F58"/>
    <w:multiLevelType w:val="hybridMultilevel"/>
    <w:tmpl w:val="9A2E54C0"/>
    <w:lvl w:ilvl="0" w:tplc="E66418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1D475EBE"/>
    <w:multiLevelType w:val="hybridMultilevel"/>
    <w:tmpl w:val="AF140BB2"/>
    <w:lvl w:ilvl="0" w:tplc="A9E8A90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CA6918"/>
    <w:multiLevelType w:val="hybridMultilevel"/>
    <w:tmpl w:val="D2AC9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8737BB"/>
    <w:multiLevelType w:val="multilevel"/>
    <w:tmpl w:val="7C62297E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286F6862"/>
    <w:multiLevelType w:val="hybridMultilevel"/>
    <w:tmpl w:val="90626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FC5E7D"/>
    <w:multiLevelType w:val="hybridMultilevel"/>
    <w:tmpl w:val="809C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E0EAF"/>
    <w:multiLevelType w:val="hybridMultilevel"/>
    <w:tmpl w:val="249CEFE4"/>
    <w:lvl w:ilvl="0" w:tplc="E66418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B0D4F41"/>
    <w:multiLevelType w:val="multilevel"/>
    <w:tmpl w:val="B9DEF4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2C4A4318"/>
    <w:multiLevelType w:val="hybridMultilevel"/>
    <w:tmpl w:val="57E8D1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7C3797"/>
    <w:multiLevelType w:val="hybridMultilevel"/>
    <w:tmpl w:val="B3ECF05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EA53E55"/>
    <w:multiLevelType w:val="hybridMultilevel"/>
    <w:tmpl w:val="E6B8C5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F03A93"/>
    <w:multiLevelType w:val="hybridMultilevel"/>
    <w:tmpl w:val="B88A33E8"/>
    <w:lvl w:ilvl="0" w:tplc="943E9C36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DB5B46"/>
    <w:multiLevelType w:val="hybridMultilevel"/>
    <w:tmpl w:val="A2C28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E96C69"/>
    <w:multiLevelType w:val="hybridMultilevel"/>
    <w:tmpl w:val="E6B8C5E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322A26CC"/>
    <w:multiLevelType w:val="hybridMultilevel"/>
    <w:tmpl w:val="57FE06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336091"/>
    <w:multiLevelType w:val="hybridMultilevel"/>
    <w:tmpl w:val="E626D8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BA44814"/>
    <w:multiLevelType w:val="hybridMultilevel"/>
    <w:tmpl w:val="F2B82D1A"/>
    <w:lvl w:ilvl="0" w:tplc="B6E4D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816FD4"/>
    <w:multiLevelType w:val="hybridMultilevel"/>
    <w:tmpl w:val="E4985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1F745F"/>
    <w:multiLevelType w:val="hybridMultilevel"/>
    <w:tmpl w:val="307A2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4D1543C"/>
    <w:multiLevelType w:val="hybridMultilevel"/>
    <w:tmpl w:val="A9689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F151C2A"/>
    <w:multiLevelType w:val="hybridMultilevel"/>
    <w:tmpl w:val="56509E4E"/>
    <w:lvl w:ilvl="0" w:tplc="A49EAD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5B42344"/>
    <w:multiLevelType w:val="hybridMultilevel"/>
    <w:tmpl w:val="3596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F16258"/>
    <w:multiLevelType w:val="hybridMultilevel"/>
    <w:tmpl w:val="14486BA8"/>
    <w:lvl w:ilvl="0" w:tplc="E66418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4F31836"/>
    <w:multiLevelType w:val="hybridMultilevel"/>
    <w:tmpl w:val="FDEE598E"/>
    <w:lvl w:ilvl="0" w:tplc="99ACF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1D7350"/>
    <w:multiLevelType w:val="hybridMultilevel"/>
    <w:tmpl w:val="4B36A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A00816"/>
    <w:multiLevelType w:val="hybridMultilevel"/>
    <w:tmpl w:val="E6168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A6B4C4A"/>
    <w:multiLevelType w:val="hybridMultilevel"/>
    <w:tmpl w:val="D1F43D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B294785"/>
    <w:multiLevelType w:val="hybridMultilevel"/>
    <w:tmpl w:val="16E6E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CA4185F"/>
    <w:multiLevelType w:val="multilevel"/>
    <w:tmpl w:val="84622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73E31B00"/>
    <w:multiLevelType w:val="hybridMultilevel"/>
    <w:tmpl w:val="9CC22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BE790E"/>
    <w:multiLevelType w:val="hybridMultilevel"/>
    <w:tmpl w:val="C74EA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133A71"/>
    <w:multiLevelType w:val="hybridMultilevel"/>
    <w:tmpl w:val="D1FEADAE"/>
    <w:lvl w:ilvl="0" w:tplc="7B54D4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7645D4"/>
    <w:multiLevelType w:val="hybridMultilevel"/>
    <w:tmpl w:val="0258313C"/>
    <w:lvl w:ilvl="0" w:tplc="41B8A0D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BF3332"/>
    <w:multiLevelType w:val="hybridMultilevel"/>
    <w:tmpl w:val="8A02152A"/>
    <w:lvl w:ilvl="0" w:tplc="E66418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7D5042B3"/>
    <w:multiLevelType w:val="hybridMultilevel"/>
    <w:tmpl w:val="CFFC806E"/>
    <w:lvl w:ilvl="0" w:tplc="7612ED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4B662C"/>
    <w:multiLevelType w:val="hybridMultilevel"/>
    <w:tmpl w:val="C52C9BAC"/>
    <w:lvl w:ilvl="0" w:tplc="E66418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7FD0228B"/>
    <w:multiLevelType w:val="hybridMultilevel"/>
    <w:tmpl w:val="BB728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7"/>
  </w:num>
  <w:num w:numId="3">
    <w:abstractNumId w:val="51"/>
  </w:num>
  <w:num w:numId="4">
    <w:abstractNumId w:val="36"/>
  </w:num>
  <w:num w:numId="5">
    <w:abstractNumId w:val="25"/>
  </w:num>
  <w:num w:numId="6">
    <w:abstractNumId w:val="57"/>
  </w:num>
  <w:num w:numId="7">
    <w:abstractNumId w:val="10"/>
  </w:num>
  <w:num w:numId="8">
    <w:abstractNumId w:val="27"/>
  </w:num>
  <w:num w:numId="9">
    <w:abstractNumId w:val="1"/>
  </w:num>
  <w:num w:numId="10">
    <w:abstractNumId w:val="2"/>
  </w:num>
  <w:num w:numId="11">
    <w:abstractNumId w:val="3"/>
  </w:num>
  <w:num w:numId="12">
    <w:abstractNumId w:val="35"/>
  </w:num>
  <w:num w:numId="13">
    <w:abstractNumId w:val="33"/>
  </w:num>
  <w:num w:numId="14">
    <w:abstractNumId w:val="19"/>
  </w:num>
  <w:num w:numId="15">
    <w:abstractNumId w:val="21"/>
  </w:num>
  <w:num w:numId="16">
    <w:abstractNumId w:val="49"/>
  </w:num>
  <w:num w:numId="17">
    <w:abstractNumId w:val="9"/>
  </w:num>
  <w:num w:numId="18">
    <w:abstractNumId w:val="41"/>
  </w:num>
  <w:num w:numId="19">
    <w:abstractNumId w:val="44"/>
  </w:num>
  <w:num w:numId="20">
    <w:abstractNumId w:val="45"/>
  </w:num>
  <w:num w:numId="21">
    <w:abstractNumId w:val="4"/>
  </w:num>
  <w:num w:numId="22">
    <w:abstractNumId w:val="16"/>
  </w:num>
  <w:num w:numId="23">
    <w:abstractNumId w:val="14"/>
  </w:num>
  <w:num w:numId="24">
    <w:abstractNumId w:val="32"/>
  </w:num>
  <w:num w:numId="25">
    <w:abstractNumId w:val="55"/>
  </w:num>
  <w:num w:numId="26">
    <w:abstractNumId w:val="15"/>
  </w:num>
  <w:num w:numId="27">
    <w:abstractNumId w:val="43"/>
  </w:num>
  <w:num w:numId="28">
    <w:abstractNumId w:val="52"/>
  </w:num>
  <w:num w:numId="29">
    <w:abstractNumId w:val="40"/>
  </w:num>
  <w:num w:numId="30">
    <w:abstractNumId w:val="23"/>
  </w:num>
  <w:num w:numId="31">
    <w:abstractNumId w:val="34"/>
  </w:num>
  <w:num w:numId="32">
    <w:abstractNumId w:val="50"/>
  </w:num>
  <w:num w:numId="33">
    <w:abstractNumId w:val="22"/>
  </w:num>
  <w:num w:numId="34">
    <w:abstractNumId w:val="30"/>
  </w:num>
  <w:num w:numId="35">
    <w:abstractNumId w:val="53"/>
  </w:num>
  <w:num w:numId="36">
    <w:abstractNumId w:val="37"/>
  </w:num>
  <w:num w:numId="37">
    <w:abstractNumId w:val="38"/>
  </w:num>
  <w:num w:numId="38">
    <w:abstractNumId w:val="5"/>
  </w:num>
  <w:num w:numId="39">
    <w:abstractNumId w:val="46"/>
  </w:num>
  <w:num w:numId="40">
    <w:abstractNumId w:val="6"/>
  </w:num>
  <w:num w:numId="41">
    <w:abstractNumId w:val="20"/>
  </w:num>
  <w:num w:numId="42">
    <w:abstractNumId w:val="13"/>
  </w:num>
  <w:num w:numId="43">
    <w:abstractNumId w:val="29"/>
  </w:num>
  <w:num w:numId="44">
    <w:abstractNumId w:val="12"/>
  </w:num>
  <w:num w:numId="45">
    <w:abstractNumId w:val="39"/>
  </w:num>
  <w:num w:numId="46">
    <w:abstractNumId w:val="31"/>
  </w:num>
  <w:num w:numId="47">
    <w:abstractNumId w:val="26"/>
  </w:num>
  <w:num w:numId="48">
    <w:abstractNumId w:val="7"/>
  </w:num>
  <w:num w:numId="49">
    <w:abstractNumId w:val="18"/>
  </w:num>
  <w:num w:numId="50">
    <w:abstractNumId w:val="42"/>
  </w:num>
  <w:num w:numId="51">
    <w:abstractNumId w:val="24"/>
  </w:num>
  <w:num w:numId="52">
    <w:abstractNumId w:val="17"/>
  </w:num>
  <w:num w:numId="53">
    <w:abstractNumId w:val="56"/>
  </w:num>
  <w:num w:numId="54">
    <w:abstractNumId w:val="11"/>
  </w:num>
  <w:num w:numId="55">
    <w:abstractNumId w:val="54"/>
  </w:num>
  <w:num w:numId="56">
    <w:abstractNumId w:val="48"/>
  </w:num>
  <w:num w:numId="57">
    <w:abstractNumId w:val="2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10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2DA"/>
    <w:rsid w:val="0000473E"/>
    <w:rsid w:val="00005FF7"/>
    <w:rsid w:val="00025D0F"/>
    <w:rsid w:val="000331B3"/>
    <w:rsid w:val="000361AA"/>
    <w:rsid w:val="000547D2"/>
    <w:rsid w:val="0006162A"/>
    <w:rsid w:val="0007678A"/>
    <w:rsid w:val="00083DA0"/>
    <w:rsid w:val="00092D17"/>
    <w:rsid w:val="000A5168"/>
    <w:rsid w:val="000B45CD"/>
    <w:rsid w:val="000C2D7A"/>
    <w:rsid w:val="000F2708"/>
    <w:rsid w:val="00103F3D"/>
    <w:rsid w:val="00120DB7"/>
    <w:rsid w:val="00124DB7"/>
    <w:rsid w:val="001337AF"/>
    <w:rsid w:val="00154F36"/>
    <w:rsid w:val="00167EDD"/>
    <w:rsid w:val="0017190E"/>
    <w:rsid w:val="00172933"/>
    <w:rsid w:val="00183F90"/>
    <w:rsid w:val="001850E1"/>
    <w:rsid w:val="001943D3"/>
    <w:rsid w:val="001A364C"/>
    <w:rsid w:val="001C3299"/>
    <w:rsid w:val="001E42DA"/>
    <w:rsid w:val="001E780B"/>
    <w:rsid w:val="001F3E62"/>
    <w:rsid w:val="001F4280"/>
    <w:rsid w:val="001F5AD2"/>
    <w:rsid w:val="001F6A2D"/>
    <w:rsid w:val="0021025F"/>
    <w:rsid w:val="00216574"/>
    <w:rsid w:val="002167C3"/>
    <w:rsid w:val="002227A6"/>
    <w:rsid w:val="0022385C"/>
    <w:rsid w:val="00232DB6"/>
    <w:rsid w:val="00235D36"/>
    <w:rsid w:val="00262D59"/>
    <w:rsid w:val="00263B16"/>
    <w:rsid w:val="0027473C"/>
    <w:rsid w:val="00282E71"/>
    <w:rsid w:val="00290B80"/>
    <w:rsid w:val="00295B56"/>
    <w:rsid w:val="00297E91"/>
    <w:rsid w:val="002A407F"/>
    <w:rsid w:val="002B3871"/>
    <w:rsid w:val="002B4A3A"/>
    <w:rsid w:val="002D1AAF"/>
    <w:rsid w:val="002F1B47"/>
    <w:rsid w:val="002F4DA0"/>
    <w:rsid w:val="003116E3"/>
    <w:rsid w:val="00311BAC"/>
    <w:rsid w:val="00330ED9"/>
    <w:rsid w:val="00333F73"/>
    <w:rsid w:val="003419DB"/>
    <w:rsid w:val="003561B4"/>
    <w:rsid w:val="0037392A"/>
    <w:rsid w:val="003951D6"/>
    <w:rsid w:val="003B0539"/>
    <w:rsid w:val="003D72C4"/>
    <w:rsid w:val="003E26CE"/>
    <w:rsid w:val="003F52A7"/>
    <w:rsid w:val="00401987"/>
    <w:rsid w:val="0041327D"/>
    <w:rsid w:val="00430A05"/>
    <w:rsid w:val="004329C3"/>
    <w:rsid w:val="004614F0"/>
    <w:rsid w:val="004826D8"/>
    <w:rsid w:val="00485D2E"/>
    <w:rsid w:val="00485E5E"/>
    <w:rsid w:val="004861B8"/>
    <w:rsid w:val="004924C6"/>
    <w:rsid w:val="004A60EB"/>
    <w:rsid w:val="004B151B"/>
    <w:rsid w:val="004B48A2"/>
    <w:rsid w:val="004B7DE6"/>
    <w:rsid w:val="004C4A1E"/>
    <w:rsid w:val="004D0919"/>
    <w:rsid w:val="004F2A8D"/>
    <w:rsid w:val="00501FB4"/>
    <w:rsid w:val="00505EC9"/>
    <w:rsid w:val="00507F5E"/>
    <w:rsid w:val="00525A74"/>
    <w:rsid w:val="005322DA"/>
    <w:rsid w:val="005362CE"/>
    <w:rsid w:val="00566D97"/>
    <w:rsid w:val="00580B75"/>
    <w:rsid w:val="005813C4"/>
    <w:rsid w:val="00582B40"/>
    <w:rsid w:val="00587201"/>
    <w:rsid w:val="005B4BC8"/>
    <w:rsid w:val="005D08EF"/>
    <w:rsid w:val="005E708D"/>
    <w:rsid w:val="006277BF"/>
    <w:rsid w:val="00630DA4"/>
    <w:rsid w:val="00641F14"/>
    <w:rsid w:val="006700AE"/>
    <w:rsid w:val="00670487"/>
    <w:rsid w:val="006738AC"/>
    <w:rsid w:val="006A7DB6"/>
    <w:rsid w:val="006D4542"/>
    <w:rsid w:val="006D6CC4"/>
    <w:rsid w:val="006F2E42"/>
    <w:rsid w:val="006F4FFA"/>
    <w:rsid w:val="007005D8"/>
    <w:rsid w:val="00701A48"/>
    <w:rsid w:val="00701D5E"/>
    <w:rsid w:val="00727CD9"/>
    <w:rsid w:val="00730062"/>
    <w:rsid w:val="00743ED1"/>
    <w:rsid w:val="00752D20"/>
    <w:rsid w:val="0076573A"/>
    <w:rsid w:val="00767FE7"/>
    <w:rsid w:val="00781AFE"/>
    <w:rsid w:val="007820F7"/>
    <w:rsid w:val="00786C6B"/>
    <w:rsid w:val="007A2FAA"/>
    <w:rsid w:val="007C1F1C"/>
    <w:rsid w:val="007C6F5F"/>
    <w:rsid w:val="007D1C01"/>
    <w:rsid w:val="00805337"/>
    <w:rsid w:val="008256A1"/>
    <w:rsid w:val="0087241C"/>
    <w:rsid w:val="00872A8E"/>
    <w:rsid w:val="00877950"/>
    <w:rsid w:val="00881B79"/>
    <w:rsid w:val="008821F0"/>
    <w:rsid w:val="008A04B7"/>
    <w:rsid w:val="008D6141"/>
    <w:rsid w:val="008F137F"/>
    <w:rsid w:val="009023E2"/>
    <w:rsid w:val="0092375F"/>
    <w:rsid w:val="009310DC"/>
    <w:rsid w:val="0094317C"/>
    <w:rsid w:val="0095318E"/>
    <w:rsid w:val="009609B4"/>
    <w:rsid w:val="00976294"/>
    <w:rsid w:val="00985C6B"/>
    <w:rsid w:val="00987249"/>
    <w:rsid w:val="009939C1"/>
    <w:rsid w:val="009B3434"/>
    <w:rsid w:val="009B7062"/>
    <w:rsid w:val="009D7275"/>
    <w:rsid w:val="009E0969"/>
    <w:rsid w:val="00A07F95"/>
    <w:rsid w:val="00A25A53"/>
    <w:rsid w:val="00A26884"/>
    <w:rsid w:val="00A5066C"/>
    <w:rsid w:val="00A51C38"/>
    <w:rsid w:val="00A53DDA"/>
    <w:rsid w:val="00A61EB1"/>
    <w:rsid w:val="00A66E27"/>
    <w:rsid w:val="00A75EAF"/>
    <w:rsid w:val="00A90087"/>
    <w:rsid w:val="00AA45FC"/>
    <w:rsid w:val="00AB4589"/>
    <w:rsid w:val="00AB615D"/>
    <w:rsid w:val="00AC2107"/>
    <w:rsid w:val="00AC5CCD"/>
    <w:rsid w:val="00B013CD"/>
    <w:rsid w:val="00B03629"/>
    <w:rsid w:val="00B130B2"/>
    <w:rsid w:val="00B23EA1"/>
    <w:rsid w:val="00B27049"/>
    <w:rsid w:val="00B353B4"/>
    <w:rsid w:val="00B74820"/>
    <w:rsid w:val="00B773C0"/>
    <w:rsid w:val="00B8511A"/>
    <w:rsid w:val="00BA7095"/>
    <w:rsid w:val="00BB2739"/>
    <w:rsid w:val="00BB46B2"/>
    <w:rsid w:val="00BC08C8"/>
    <w:rsid w:val="00BF4BD3"/>
    <w:rsid w:val="00C00F9D"/>
    <w:rsid w:val="00C03576"/>
    <w:rsid w:val="00C10018"/>
    <w:rsid w:val="00C37DC5"/>
    <w:rsid w:val="00C4123C"/>
    <w:rsid w:val="00C5342F"/>
    <w:rsid w:val="00C53B32"/>
    <w:rsid w:val="00C54F5B"/>
    <w:rsid w:val="00C66BB0"/>
    <w:rsid w:val="00C80AC8"/>
    <w:rsid w:val="00C815F8"/>
    <w:rsid w:val="00C94B56"/>
    <w:rsid w:val="00C957A2"/>
    <w:rsid w:val="00C9745F"/>
    <w:rsid w:val="00CA15C5"/>
    <w:rsid w:val="00CF38C7"/>
    <w:rsid w:val="00CF64E6"/>
    <w:rsid w:val="00D05CD9"/>
    <w:rsid w:val="00D06C17"/>
    <w:rsid w:val="00D1451A"/>
    <w:rsid w:val="00D25B00"/>
    <w:rsid w:val="00D2728F"/>
    <w:rsid w:val="00D310A0"/>
    <w:rsid w:val="00D43FE5"/>
    <w:rsid w:val="00D776F7"/>
    <w:rsid w:val="00D923AA"/>
    <w:rsid w:val="00DB090C"/>
    <w:rsid w:val="00DB3134"/>
    <w:rsid w:val="00DC0F67"/>
    <w:rsid w:val="00DC23A3"/>
    <w:rsid w:val="00DC23B7"/>
    <w:rsid w:val="00DC3FE5"/>
    <w:rsid w:val="00DD1511"/>
    <w:rsid w:val="00DD35F5"/>
    <w:rsid w:val="00E10AD3"/>
    <w:rsid w:val="00E1559C"/>
    <w:rsid w:val="00E22E11"/>
    <w:rsid w:val="00E236ED"/>
    <w:rsid w:val="00E2509C"/>
    <w:rsid w:val="00E26E99"/>
    <w:rsid w:val="00E45268"/>
    <w:rsid w:val="00E605BC"/>
    <w:rsid w:val="00E65B90"/>
    <w:rsid w:val="00E76FFD"/>
    <w:rsid w:val="00E91950"/>
    <w:rsid w:val="00E97890"/>
    <w:rsid w:val="00EA2BC2"/>
    <w:rsid w:val="00EA43ED"/>
    <w:rsid w:val="00EA66ED"/>
    <w:rsid w:val="00EB1297"/>
    <w:rsid w:val="00EC1560"/>
    <w:rsid w:val="00ED3211"/>
    <w:rsid w:val="00EE36B3"/>
    <w:rsid w:val="00EE3EC1"/>
    <w:rsid w:val="00EF0970"/>
    <w:rsid w:val="00F03F5A"/>
    <w:rsid w:val="00F167A3"/>
    <w:rsid w:val="00F24332"/>
    <w:rsid w:val="00F25550"/>
    <w:rsid w:val="00F41408"/>
    <w:rsid w:val="00F452BD"/>
    <w:rsid w:val="00F536FA"/>
    <w:rsid w:val="00F546A6"/>
    <w:rsid w:val="00F63255"/>
    <w:rsid w:val="00F761AF"/>
    <w:rsid w:val="00F77287"/>
    <w:rsid w:val="00F96F6E"/>
    <w:rsid w:val="00FA6B97"/>
    <w:rsid w:val="00FE08BA"/>
    <w:rsid w:val="00FF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5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1451A"/>
    <w:pPr>
      <w:keepNext/>
      <w:numPr>
        <w:ilvl w:val="1"/>
        <w:numId w:val="11"/>
      </w:numPr>
      <w:suppressAutoHyphens/>
      <w:snapToGrid w:val="0"/>
      <w:jc w:val="center"/>
      <w:outlineLvl w:val="1"/>
    </w:pPr>
    <w:rPr>
      <w:rFonts w:ascii="TimesNewRomanPS-BoldMT" w:hAnsi="TimesNewRomanPS-BoldMT"/>
      <w:b/>
      <w:i/>
      <w:sz w:val="2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451A"/>
    <w:pPr>
      <w:keepNext/>
      <w:numPr>
        <w:ilvl w:val="2"/>
        <w:numId w:val="11"/>
      </w:numPr>
      <w:suppressAutoHyphens/>
      <w:snapToGrid w:val="0"/>
      <w:jc w:val="center"/>
      <w:outlineLvl w:val="2"/>
    </w:pPr>
    <w:rPr>
      <w:rFonts w:ascii="TimesNewRomanPS-BoldMT" w:hAnsi="TimesNewRomanPS-BoldMT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01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1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013C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33F73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333F73"/>
  </w:style>
  <w:style w:type="character" w:styleId="Hipercze">
    <w:name w:val="Hyperlink"/>
    <w:basedOn w:val="Domylnaczcionkaakapitu"/>
    <w:unhideWhenUsed/>
    <w:rsid w:val="00333F73"/>
    <w:rPr>
      <w:color w:val="0000FF"/>
      <w:u w:val="single"/>
    </w:rPr>
  </w:style>
  <w:style w:type="paragraph" w:customStyle="1" w:styleId="w5pktart">
    <w:name w:val="w5_pkt_art"/>
    <w:uiPriority w:val="99"/>
    <w:rsid w:val="00C54F5B"/>
    <w:pPr>
      <w:spacing w:before="60" w:after="60" w:line="240" w:lineRule="auto"/>
      <w:ind w:left="2269" w:hanging="284"/>
      <w:jc w:val="both"/>
      <w:outlineLvl w:val="6"/>
    </w:pPr>
    <w:rPr>
      <w:rFonts w:ascii="Times New Roman" w:eastAsia="Constantia" w:hAnsi="Times New Roman" w:cs="Times New Roman"/>
      <w:sz w:val="24"/>
    </w:rPr>
  </w:style>
  <w:style w:type="character" w:customStyle="1" w:styleId="FontStyle64">
    <w:name w:val="Font Style64"/>
    <w:basedOn w:val="Domylnaczcionkaakapitu"/>
    <w:uiPriority w:val="99"/>
    <w:rsid w:val="00C54F5B"/>
    <w:rPr>
      <w:rFonts w:ascii="Verdana" w:hAnsi="Verdana" w:cs="Verdana"/>
      <w:sz w:val="18"/>
      <w:szCs w:val="18"/>
    </w:rPr>
  </w:style>
  <w:style w:type="paragraph" w:customStyle="1" w:styleId="Style9">
    <w:name w:val="Style9"/>
    <w:basedOn w:val="Normalny"/>
    <w:uiPriority w:val="99"/>
    <w:rsid w:val="00C54F5B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C54F5B"/>
    <w:pPr>
      <w:widowControl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C54F5B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C54F5B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C54F5B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0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262D5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262D59"/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0969"/>
    <w:pPr>
      <w:suppressAutoHyphens/>
      <w:snapToGrid w:val="0"/>
      <w:jc w:val="both"/>
    </w:pPr>
    <w:rPr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0969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451A"/>
    <w:rPr>
      <w:rFonts w:ascii="TimesNewRomanPS-BoldMT" w:eastAsia="Times New Roman" w:hAnsi="TimesNewRomanPS-BoldMT" w:cs="Times New Roman"/>
      <w:b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1451A"/>
    <w:rPr>
      <w:rFonts w:ascii="TimesNewRomanPS-BoldMT" w:eastAsia="Times New Roman" w:hAnsi="TimesNewRomanPS-BoldMT" w:cs="Times New Roman"/>
      <w:b/>
      <w:szCs w:val="20"/>
      <w:lang w:eastAsia="ar-SA"/>
    </w:rPr>
  </w:style>
  <w:style w:type="paragraph" w:customStyle="1" w:styleId="Default">
    <w:name w:val="Default"/>
    <w:rsid w:val="00C00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">
    <w:name w:val="footnote"/>
    <w:basedOn w:val="Domylnaczcionkaakapitu"/>
    <w:rsid w:val="004B48A2"/>
  </w:style>
  <w:style w:type="character" w:customStyle="1" w:styleId="highlight">
    <w:name w:val="highlight"/>
    <w:basedOn w:val="Domylnaczcionkaakapitu"/>
    <w:rsid w:val="004B48A2"/>
  </w:style>
  <w:style w:type="paragraph" w:styleId="Tekstdymka">
    <w:name w:val="Balloon Text"/>
    <w:basedOn w:val="Normalny"/>
    <w:link w:val="TekstdymkaZnak"/>
    <w:uiPriority w:val="99"/>
    <w:semiHidden/>
    <w:unhideWhenUsed/>
    <w:rsid w:val="004B48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8A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ivpoint">
    <w:name w:val="div.point"/>
    <w:uiPriority w:val="99"/>
    <w:rsid w:val="004B48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9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519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7312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109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4930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385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0473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459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mrwga4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5043</Words>
  <Characters>30261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Szwajczuk</dc:creator>
  <cp:lastModifiedBy>Małgorzata Szwajczuk</cp:lastModifiedBy>
  <cp:revision>7</cp:revision>
  <cp:lastPrinted>2017-02-06T14:01:00Z</cp:lastPrinted>
  <dcterms:created xsi:type="dcterms:W3CDTF">2017-02-01T15:31:00Z</dcterms:created>
  <dcterms:modified xsi:type="dcterms:W3CDTF">2017-02-07T10:19:00Z</dcterms:modified>
</cp:coreProperties>
</file>